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A31A">
      <w:pPr>
        <w:rPr>
          <w:rFonts w:hint="eastAsia"/>
        </w:rPr>
      </w:pPr>
    </w:p>
    <w:p w14:paraId="7426FA67"/>
    <w:p w14:paraId="16613915">
      <w:pPr>
        <w:jc w:val="center"/>
        <w:rPr>
          <w:b/>
          <w:bCs/>
          <w:sz w:val="84"/>
          <w:szCs w:val="84"/>
        </w:rPr>
      </w:pPr>
    </w:p>
    <w:p w14:paraId="2AD79141">
      <w:pPr>
        <w:jc w:val="center"/>
        <w:rPr>
          <w:b/>
          <w:bCs/>
          <w:sz w:val="84"/>
          <w:szCs w:val="84"/>
        </w:rPr>
      </w:pPr>
      <w:r>
        <w:rPr>
          <w:rFonts w:hint="eastAsia"/>
          <w:b/>
          <w:bCs/>
          <w:sz w:val="84"/>
          <w:szCs w:val="84"/>
        </w:rPr>
        <w:t>封面</w:t>
      </w:r>
    </w:p>
    <w:p w14:paraId="2AEC2E0D">
      <w:pPr>
        <w:jc w:val="center"/>
        <w:rPr>
          <w:b/>
          <w:bCs/>
          <w:sz w:val="84"/>
          <w:szCs w:val="84"/>
        </w:rPr>
      </w:pPr>
      <w:r>
        <w:rPr>
          <w:rFonts w:hint="eastAsia"/>
          <w:b/>
          <w:bCs/>
          <w:sz w:val="84"/>
          <w:szCs w:val="84"/>
        </w:rPr>
        <w:t>投标报价文件</w:t>
      </w:r>
    </w:p>
    <w:p w14:paraId="41AF6E7B">
      <w:pPr>
        <w:jc w:val="center"/>
        <w:rPr>
          <w:b/>
          <w:bCs/>
          <w:sz w:val="44"/>
          <w:szCs w:val="44"/>
        </w:rPr>
      </w:pPr>
    </w:p>
    <w:p w14:paraId="022E42A6">
      <w:pPr>
        <w:rPr>
          <w:sz w:val="32"/>
          <w:szCs w:val="32"/>
        </w:rPr>
      </w:pPr>
    </w:p>
    <w:p w14:paraId="43BF853D">
      <w:pPr>
        <w:rPr>
          <w:sz w:val="32"/>
          <w:szCs w:val="32"/>
        </w:rPr>
      </w:pPr>
    </w:p>
    <w:p w14:paraId="25675213">
      <w:pPr>
        <w:rPr>
          <w:sz w:val="32"/>
          <w:szCs w:val="32"/>
        </w:rPr>
      </w:pPr>
    </w:p>
    <w:p w14:paraId="07C47660">
      <w:pPr>
        <w:rPr>
          <w:sz w:val="32"/>
          <w:szCs w:val="32"/>
        </w:rPr>
      </w:pPr>
    </w:p>
    <w:p w14:paraId="16FE01B1">
      <w:pPr>
        <w:spacing w:line="480" w:lineRule="auto"/>
        <w:ind w:left="2200" w:hanging="2200" w:hangingChars="500"/>
        <w:rPr>
          <w:rFonts w:hint="eastAsia" w:cs="Arial" w:asciiTheme="minorEastAsia" w:hAnsiTheme="minorEastAsia"/>
          <w:sz w:val="44"/>
          <w:szCs w:val="44"/>
        </w:rPr>
      </w:pPr>
      <w:r>
        <w:rPr>
          <w:rFonts w:hint="eastAsia"/>
          <w:sz w:val="44"/>
          <w:szCs w:val="44"/>
        </w:rPr>
        <w:t>项目名称：</w:t>
      </w:r>
      <w:r>
        <w:rPr>
          <w:rFonts w:hint="eastAsia" w:cs="Arial" w:asciiTheme="minorEastAsia" w:hAnsiTheme="minorEastAsia"/>
          <w:sz w:val="44"/>
          <w:szCs w:val="44"/>
        </w:rPr>
        <w:t>组织样本的真核转录组测序等服务</w:t>
      </w:r>
      <w:r>
        <w:rPr>
          <w:rFonts w:hint="eastAsia" w:cs="Arial" w:asciiTheme="minorEastAsia" w:hAnsiTheme="minorEastAsia"/>
          <w:sz w:val="44"/>
          <w:szCs w:val="44"/>
          <w:lang w:eastAsia="zh-CN"/>
        </w:rPr>
        <w:t>（</w:t>
      </w:r>
      <w:r>
        <w:rPr>
          <w:rFonts w:hint="eastAsia" w:cs="Arial" w:asciiTheme="minorEastAsia" w:hAnsiTheme="minorEastAsia"/>
          <w:sz w:val="44"/>
          <w:szCs w:val="44"/>
          <w:lang w:val="en-US" w:eastAsia="zh-CN"/>
        </w:rPr>
        <w:t>第二次</w:t>
      </w:r>
      <w:r>
        <w:rPr>
          <w:rFonts w:hint="eastAsia" w:cs="Arial" w:asciiTheme="minorEastAsia" w:hAnsiTheme="minorEastAsia"/>
          <w:sz w:val="44"/>
          <w:szCs w:val="44"/>
          <w:lang w:eastAsia="zh-CN"/>
        </w:rPr>
        <w:t>）</w:t>
      </w:r>
      <w:r>
        <w:rPr>
          <w:rFonts w:hint="eastAsia" w:cs="Arial" w:asciiTheme="minorEastAsia" w:hAnsiTheme="minorEastAsia"/>
          <w:sz w:val="44"/>
          <w:szCs w:val="44"/>
        </w:rPr>
        <w:t xml:space="preserve"> </w:t>
      </w:r>
    </w:p>
    <w:p w14:paraId="29939B59">
      <w:pPr>
        <w:spacing w:line="480" w:lineRule="auto"/>
      </w:pPr>
      <w:r>
        <w:rPr>
          <w:rFonts w:hint="eastAsia"/>
          <w:sz w:val="44"/>
          <w:szCs w:val="44"/>
        </w:rPr>
        <w:t>项目编</w:t>
      </w:r>
      <w:r>
        <w:rPr>
          <w:rFonts w:hint="eastAsia" w:cs="Arial" w:asciiTheme="minorEastAsia" w:hAnsiTheme="minorEastAsia"/>
          <w:sz w:val="44"/>
          <w:szCs w:val="44"/>
        </w:rPr>
        <w:t>号：</w:t>
      </w:r>
      <w:r>
        <w:rPr>
          <w:rFonts w:hint="eastAsia" w:cs="Arial" w:asciiTheme="minorEastAsia" w:hAnsiTheme="minorEastAsia"/>
          <w:sz w:val="44"/>
          <w:szCs w:val="44"/>
          <w:lang w:val="en-US" w:eastAsia="zh-CN"/>
        </w:rPr>
        <w:t>BSRMYY-YNCG-2025-02003</w:t>
      </w:r>
      <w:bookmarkStart w:id="7" w:name="_GoBack"/>
      <w:bookmarkEnd w:id="7"/>
    </w:p>
    <w:p w14:paraId="1EBB7A14">
      <w:pPr>
        <w:spacing w:line="480" w:lineRule="auto"/>
        <w:rPr>
          <w:sz w:val="44"/>
          <w:szCs w:val="44"/>
        </w:rPr>
      </w:pPr>
      <w:r>
        <w:rPr>
          <w:rFonts w:hint="eastAsia"/>
          <w:sz w:val="44"/>
          <w:szCs w:val="44"/>
        </w:rPr>
        <w:t>采购人（名称）：</w:t>
      </w:r>
    </w:p>
    <w:p w14:paraId="19471574">
      <w:pPr>
        <w:spacing w:line="480" w:lineRule="auto"/>
        <w:rPr>
          <w:sz w:val="44"/>
          <w:szCs w:val="44"/>
        </w:rPr>
      </w:pPr>
      <w:r>
        <w:rPr>
          <w:rFonts w:hint="eastAsia"/>
          <w:sz w:val="44"/>
          <w:szCs w:val="44"/>
        </w:rPr>
        <w:t>投标人（盖章）：</w:t>
      </w:r>
    </w:p>
    <w:p w14:paraId="570EC1DB">
      <w:pPr>
        <w:spacing w:line="480" w:lineRule="auto"/>
        <w:rPr>
          <w:sz w:val="44"/>
          <w:szCs w:val="44"/>
        </w:rPr>
      </w:pPr>
      <w:r>
        <w:rPr>
          <w:rFonts w:hint="eastAsia"/>
          <w:sz w:val="44"/>
          <w:szCs w:val="44"/>
        </w:rPr>
        <w:t>投标人地址：</w:t>
      </w:r>
    </w:p>
    <w:p w14:paraId="6C2FC9AB">
      <w:pPr>
        <w:spacing w:line="480" w:lineRule="auto"/>
        <w:rPr>
          <w:sz w:val="44"/>
          <w:szCs w:val="44"/>
        </w:rPr>
      </w:pPr>
      <w:r>
        <w:rPr>
          <w:rFonts w:hint="eastAsia"/>
          <w:sz w:val="44"/>
          <w:szCs w:val="44"/>
        </w:rPr>
        <w:t>联系人：</w:t>
      </w:r>
    </w:p>
    <w:p w14:paraId="0058A088">
      <w:pPr>
        <w:spacing w:line="480" w:lineRule="auto"/>
        <w:rPr>
          <w:sz w:val="44"/>
          <w:szCs w:val="44"/>
        </w:rPr>
      </w:pPr>
      <w:r>
        <w:rPr>
          <w:rFonts w:hint="eastAsia"/>
          <w:sz w:val="44"/>
          <w:szCs w:val="44"/>
        </w:rPr>
        <w:t>联系电话：</w:t>
      </w:r>
    </w:p>
    <w:p w14:paraId="63133B2D">
      <w:pPr>
        <w:spacing w:line="480" w:lineRule="auto"/>
        <w:rPr>
          <w:sz w:val="44"/>
          <w:szCs w:val="44"/>
        </w:rPr>
      </w:pPr>
      <w:r>
        <w:rPr>
          <w:rFonts w:hint="eastAsia"/>
          <w:sz w:val="44"/>
          <w:szCs w:val="44"/>
        </w:rPr>
        <w:t>投标时间：</w:t>
      </w:r>
    </w:p>
    <w:p w14:paraId="73D208E9">
      <w:pPr>
        <w:rPr>
          <w:sz w:val="44"/>
          <w:szCs w:val="44"/>
        </w:rPr>
      </w:pPr>
      <w:r>
        <w:rPr>
          <w:rFonts w:hint="eastAsia"/>
          <w:sz w:val="44"/>
          <w:szCs w:val="44"/>
        </w:rPr>
        <w:br w:type="page"/>
      </w:r>
    </w:p>
    <w:p w14:paraId="5BACB985">
      <w:pPr>
        <w:jc w:val="center"/>
        <w:rPr>
          <w:rFonts w:hint="eastAsia" w:ascii="仿宋" w:hAnsi="仿宋" w:eastAsia="仿宋" w:cs="仿宋"/>
          <w:b/>
          <w:bCs/>
          <w:sz w:val="36"/>
        </w:rPr>
      </w:pPr>
      <w:r>
        <w:rPr>
          <w:rFonts w:hint="eastAsia" w:ascii="仿宋" w:hAnsi="仿宋" w:eastAsia="仿宋" w:cs="仿宋"/>
          <w:b/>
          <w:bCs/>
          <w:sz w:val="28"/>
          <w:szCs w:val="21"/>
        </w:rPr>
        <w:t>采购需求介绍</w:t>
      </w:r>
    </w:p>
    <w:p w14:paraId="0C560C4B">
      <w:pPr>
        <w:pStyle w:val="3"/>
        <w:numPr>
          <w:ilvl w:val="0"/>
          <w:numId w:val="0"/>
        </w:numPr>
        <w:spacing w:before="0" w:after="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rPr>
        <w:t>介绍</w:t>
      </w:r>
    </w:p>
    <w:tbl>
      <w:tblPr>
        <w:tblStyle w:val="14"/>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5489"/>
        <w:gridCol w:w="965"/>
        <w:gridCol w:w="957"/>
        <w:gridCol w:w="1632"/>
      </w:tblGrid>
      <w:tr w14:paraId="4210E0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5C225F14">
            <w:pPr>
              <w:widowControl/>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8" w:type="pct"/>
            <w:vAlign w:val="center"/>
          </w:tcPr>
          <w:p w14:paraId="2DA66732">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63D1B657">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486" w:type="pct"/>
            <w:vAlign w:val="center"/>
          </w:tcPr>
          <w:p w14:paraId="7F4D04E3">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29" w:type="pct"/>
            <w:vAlign w:val="center"/>
          </w:tcPr>
          <w:p w14:paraId="48C17E23">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限价</w:t>
            </w:r>
          </w:p>
        </w:tc>
      </w:tr>
      <w:tr w14:paraId="26042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1C7BBC28">
            <w:pPr>
              <w:pStyle w:val="24"/>
              <w:widowControl/>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788" w:type="pct"/>
            <w:vAlign w:val="center"/>
          </w:tcPr>
          <w:p w14:paraId="51EE0DBE">
            <w:pPr>
              <w:jc w:val="left"/>
              <w:rPr>
                <w:rFonts w:hint="eastAsia" w:ascii="方正仿宋_GBK" w:hAnsi="方正仿宋_GBK" w:eastAsia="方正仿宋_GBK" w:cs="方正仿宋_GBK"/>
                <w:sz w:val="24"/>
              </w:rPr>
            </w:pPr>
            <w:r>
              <w:rPr>
                <w:rFonts w:ascii="微软雅黑" w:hAnsi="微软雅黑" w:eastAsia="微软雅黑" w:cs="微软雅黑"/>
                <w:color w:val="000000"/>
                <w:sz w:val="24"/>
              </w:rPr>
              <w:t>提取+真核有参转录组建库+6G测序+标准分析</w:t>
            </w:r>
          </w:p>
        </w:tc>
        <w:tc>
          <w:tcPr>
            <w:tcW w:w="490" w:type="pct"/>
            <w:vAlign w:val="center"/>
          </w:tcPr>
          <w:p w14:paraId="3492093E">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48</w:t>
            </w:r>
          </w:p>
        </w:tc>
        <w:tc>
          <w:tcPr>
            <w:tcW w:w="486" w:type="pct"/>
            <w:vAlign w:val="center"/>
          </w:tcPr>
          <w:p w14:paraId="6179537B">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个</w:t>
            </w:r>
          </w:p>
        </w:tc>
        <w:tc>
          <w:tcPr>
            <w:tcW w:w="829" w:type="pct"/>
            <w:vAlign w:val="center"/>
          </w:tcPr>
          <w:p w14:paraId="06848C39">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500元/个</w:t>
            </w:r>
          </w:p>
        </w:tc>
      </w:tr>
      <w:tr w14:paraId="1A139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3CD4BAE3">
            <w:pPr>
              <w:pStyle w:val="24"/>
              <w:widowControl/>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5365" w:type="dxa"/>
            <w:vAlign w:val="center"/>
          </w:tcPr>
          <w:p w14:paraId="797D94B4">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4"/>
              </w:rPr>
              <w:t>组织解离</w:t>
            </w:r>
            <w:r>
              <w:rPr>
                <w:rFonts w:ascii="微软雅黑" w:hAnsi="微软雅黑" w:eastAsia="微软雅黑" w:cs="微软雅黑"/>
                <w:color w:val="000000"/>
                <w:sz w:val="24"/>
              </w:rPr>
              <w:t>+高通量</w:t>
            </w:r>
            <w:r>
              <w:rPr>
                <w:rFonts w:hint="eastAsia" w:ascii="微软雅黑" w:hAnsi="微软雅黑" w:eastAsia="微软雅黑" w:cs="微软雅黑"/>
                <w:color w:val="000000"/>
                <w:sz w:val="24"/>
              </w:rPr>
              <w:t>10X</w:t>
            </w:r>
            <w:r>
              <w:rPr>
                <w:rFonts w:ascii="微软雅黑" w:hAnsi="微软雅黑" w:eastAsia="微软雅黑" w:cs="微软雅黑"/>
                <w:color w:val="000000"/>
                <w:sz w:val="24"/>
              </w:rPr>
              <w:t>单细胞转录组测序（免疫组库+5’ 端测序）建库+10G/100G测序+标准分析</w:t>
            </w:r>
          </w:p>
        </w:tc>
        <w:tc>
          <w:tcPr>
            <w:tcW w:w="943" w:type="dxa"/>
            <w:vAlign w:val="center"/>
          </w:tcPr>
          <w:p w14:paraId="721ACEE5">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935" w:type="dxa"/>
            <w:vAlign w:val="center"/>
          </w:tcPr>
          <w:p w14:paraId="70ED5776">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个</w:t>
            </w:r>
          </w:p>
        </w:tc>
        <w:tc>
          <w:tcPr>
            <w:tcW w:w="1595" w:type="dxa"/>
            <w:vAlign w:val="center"/>
          </w:tcPr>
          <w:p w14:paraId="30955FA7">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9000元/个</w:t>
            </w:r>
          </w:p>
        </w:tc>
      </w:tr>
      <w:tr w14:paraId="1BC5CF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2A12514D">
            <w:pPr>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合计：</w:t>
            </w:r>
            <w:r>
              <w:rPr>
                <w:rFonts w:hint="eastAsia" w:ascii="方正仿宋_GBK" w:hAnsi="方正仿宋_GBK" w:eastAsia="方正仿宋_GBK" w:cs="方正仿宋_GBK"/>
                <w:kern w:val="0"/>
                <w:sz w:val="28"/>
                <w:szCs w:val="28"/>
                <w:lang w:val="en-US" w:eastAsia="zh-CN"/>
              </w:rPr>
              <w:t>51</w:t>
            </w:r>
            <w:r>
              <w:rPr>
                <w:rFonts w:hint="eastAsia" w:ascii="方正仿宋_GBK" w:hAnsi="方正仿宋_GBK" w:eastAsia="方正仿宋_GBK" w:cs="方正仿宋_GBK"/>
                <w:kern w:val="0"/>
                <w:sz w:val="28"/>
                <w:szCs w:val="28"/>
              </w:rPr>
              <w:t>000元</w:t>
            </w:r>
          </w:p>
        </w:tc>
      </w:tr>
    </w:tbl>
    <w:p w14:paraId="0EAF0FD3">
      <w:pPr>
        <w:pStyle w:val="25"/>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二、技术要求</w:t>
      </w:r>
      <w:r>
        <w:rPr>
          <w:rFonts w:hint="eastAsia" w:ascii="方正仿宋_GBK" w:hAnsi="方正仿宋_GBK" w:eastAsia="方正仿宋_GBK" w:cs="方正仿宋_GBK"/>
          <w:b/>
          <w:bCs/>
          <w:kern w:val="0"/>
          <w:sz w:val="32"/>
          <w:szCs w:val="32"/>
        </w:rPr>
        <w:t>（须完全响应）</w:t>
      </w:r>
    </w:p>
    <w:p w14:paraId="24C4BC3B">
      <w:pPr>
        <w:spacing w:line="360" w:lineRule="auto"/>
        <w:ind w:firstLine="640"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color w:val="000000"/>
          <w:sz w:val="30"/>
          <w:szCs w:val="30"/>
        </w:rPr>
        <w:t xml:space="preserve"> </w:t>
      </w:r>
      <w:r>
        <w:rPr>
          <w:rFonts w:hint="eastAsia" w:ascii="方正仿宋_GBK" w:hAnsi="方正仿宋_GBK" w:eastAsia="方正仿宋_GBK" w:cs="方正仿宋_GBK"/>
          <w:color w:val="000000"/>
          <w:sz w:val="32"/>
          <w:szCs w:val="32"/>
        </w:rPr>
        <w:t>转录组测序(RNA-Seq)：</w:t>
      </w:r>
      <w:r>
        <w:rPr>
          <w:rFonts w:hint="eastAsia" w:ascii="方正仿宋_GBK" w:hAnsi="方正仿宋_GBK" w:eastAsia="方正仿宋_GBK" w:cs="方正仿宋_GBK"/>
          <w:color w:val="000000"/>
          <w:sz w:val="30"/>
          <w:szCs w:val="30"/>
        </w:rPr>
        <w:t>①RNA提取：需Qiagen RNeasy Mini Kit（catalog #74104）操作步骤进行提取。②cDNA扩增及建库：按照RNA逆转录试剂盒Invitrogen SuperScript III 、cDNA文库制备试剂盒Illumina TruSeq Stranded Total RNA Sample Prep Kit（catalog #RS-122-2201）的操作说明书进行扩增及建库。③测序平台：本研究所涉及的Illumina MiSeq平台高通量测序。④数据质控：为确保Reads有足够高的质量，将下机原始测序数据（raw reads）去掉含有带接头的、低质量的reads，得到clean reads，保证后续分析的准确性。⑤参考序列比对：将Clean Reads与参考基因组进行序列比对，获取在参考基因组或基因上的位置信息，定位区域分为Exon（外显子）、Intron（内含子）和Intergenic（基因间区）。⑥差异表达基因分析：差异表达基因以火山图、MA图、韦恩图、聚类热图、蛋白互作图等形式呈现，筛选差异基因标准一般为：Fold Change≥2，FDR&lt;0.01。⑦差异表达基因GO分类：差异表达基因GO注释分类统计图，直观的反映出在生物过程（biological process）、细胞组分（cellular component）和分子功能（molecular function），所有基因和差异基因注释GO term的个数分布。⑧差异表达基因蛋白互作网络：STRING收录多个物种预测的和实验验证的蛋白质-蛋白质互作的数据库，包括直接的物理互作和间接的功能相关。⑨差异表达基因KEGG通路富集：差异表达基因的KEGG Pathway富集分析，系统分析基因产物在细胞中的代谢途径以及这些基因产物功能，把基因及表达信息作为一个整体的网络进行研究。</w:t>
      </w:r>
    </w:p>
    <w:p w14:paraId="6CFECA5F">
      <w:pPr>
        <w:spacing w:line="360" w:lineRule="auto"/>
        <w:ind w:firstLine="640"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000000"/>
          <w:sz w:val="32"/>
          <w:szCs w:val="32"/>
        </w:rPr>
        <w:t>单细胞转录组+VDJ测序 (10X平台)：</w:t>
      </w:r>
      <w:r>
        <w:rPr>
          <w:rFonts w:hint="eastAsia" w:ascii="方正仿宋_GBK" w:hAnsi="方正仿宋_GBK" w:eastAsia="方正仿宋_GBK" w:cs="方正仿宋_GBK"/>
          <w:color w:val="000000"/>
          <w:sz w:val="30"/>
          <w:szCs w:val="30"/>
        </w:rPr>
        <w:t>①组织解离成细胞悬液；②活细胞的总量、活性及浓度质检;③10X微流控上机，制备cDNA悬浊液；④对cDNA进行建库，测序以及后续生信分析。⑤数据质控：为确保Reads有足够高的质量，将下机原始测序数据（raw reads）去掉含有带接头的、低质量的reads，得到clean reads，保证后续分析的准确性。⑥</w:t>
      </w:r>
      <w:r>
        <w:rPr>
          <w:rFonts w:ascii="方正仿宋_GBK" w:hAnsi="方正仿宋_GBK" w:eastAsia="方正仿宋_GBK" w:cs="方正仿宋_GBK"/>
          <w:color w:val="000000"/>
          <w:sz w:val="30"/>
          <w:szCs w:val="30"/>
        </w:rPr>
        <w:t>细胞亚群分析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质量控制</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聚类分析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差异基因GO富集分析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差异基因KEGG富集分析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蛋白互作网络分析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差异基因转录因子注释</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Reactome通路富集分析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GSVA分析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差异基因疾病注释功能分析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细胞亚群细胞通讯分析</w:t>
      </w:r>
      <w:r>
        <w:rPr>
          <w:rFonts w:hint="eastAsia" w:ascii="方正仿宋_GBK" w:hAnsi="方正仿宋_GBK" w:eastAsia="方正仿宋_GBK" w:cs="方正仿宋_GBK"/>
          <w:color w:val="000000"/>
          <w:sz w:val="30"/>
          <w:szCs w:val="30"/>
        </w:rPr>
        <w:t>和</w:t>
      </w:r>
      <w:r>
        <w:rPr>
          <w:rFonts w:ascii="方正仿宋_GBK" w:hAnsi="方正仿宋_GBK" w:eastAsia="方正仿宋_GBK" w:cs="方正仿宋_GBK"/>
          <w:color w:val="000000"/>
          <w:sz w:val="30"/>
          <w:szCs w:val="30"/>
        </w:rPr>
        <w:t>细胞亚群鉴定</w:t>
      </w:r>
      <w:r>
        <w:rPr>
          <w:rFonts w:hint="eastAsia" w:ascii="方正仿宋_GBK" w:hAnsi="方正仿宋_GBK" w:eastAsia="方正仿宋_GBK" w:cs="方正仿宋_GBK"/>
          <w:color w:val="000000"/>
          <w:sz w:val="30"/>
          <w:szCs w:val="30"/>
        </w:rPr>
        <w:t>。</w:t>
      </w:r>
    </w:p>
    <w:p w14:paraId="094911B6">
      <w:pPr>
        <w:snapToGrid w:val="0"/>
        <w:spacing w:line="500" w:lineRule="exac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三、商务需求：（须完全响应）</w:t>
      </w:r>
    </w:p>
    <w:p w14:paraId="5339307C">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1.供应商基本资格条件</w:t>
      </w:r>
    </w:p>
    <w:p w14:paraId="5405D5D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一般资质条件</w:t>
      </w:r>
    </w:p>
    <w:p w14:paraId="7EE8ABC8">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3F131756">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5A73057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9A6CF61">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F6E617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289E69B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604AC75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特定资格条件：</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需具有细胞、载体表达、信号转导、表观遗传、病理（动物实验）、高通量测序、生物信息学分析等专业平台（请提供佐证材料并标注所在页码）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2.提供2份类似项目的合同及发票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p>
    <w:p w14:paraId="2FCDDBA6">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2.项目最高限价</w:t>
      </w:r>
    </w:p>
    <w:p w14:paraId="07704BFF">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本项目最高限价</w:t>
      </w:r>
      <w:r>
        <w:rPr>
          <w:rFonts w:hint="eastAsia" w:ascii="方正仿宋_GBK" w:hAnsi="方正仿宋_GBK" w:eastAsia="方正仿宋_GBK" w:cs="方正仿宋_GBK"/>
          <w:kern w:val="0"/>
          <w:sz w:val="32"/>
          <w:szCs w:val="32"/>
          <w:lang w:val="en-US" w:eastAsia="zh-CN"/>
        </w:rPr>
        <w:t>51000</w:t>
      </w:r>
      <w:r>
        <w:rPr>
          <w:rFonts w:hint="eastAsia" w:ascii="方正仿宋_GBK" w:hAnsi="方正仿宋_GBK" w:eastAsia="方正仿宋_GBK" w:cs="方正仿宋_GBK"/>
          <w:kern w:val="0"/>
          <w:sz w:val="32"/>
          <w:szCs w:val="32"/>
        </w:rPr>
        <w:t>元。报价要求：本次报价为人民币包干价，包含：检测服务费、标本运输保存销毁、资料装订及邮寄费、税费、保险费、验收检测费等完成本项目所需的一切费用。因成交供应商自身原因造成漏报、少报皆由其自行承担责任，采购人不再补偿。</w:t>
      </w:r>
    </w:p>
    <w:p w14:paraId="7A201D32">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3.服务期及合同签订</w:t>
      </w:r>
    </w:p>
    <w:p w14:paraId="3D0D03C5">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成交供应商在接到成交通知后20日内与采购人签订采购合同和廉政购销协议。本项目要求供应商</w:t>
      </w:r>
      <w:r>
        <w:rPr>
          <w:rFonts w:hint="eastAsia" w:ascii="方正仿宋_GBK" w:hAnsi="方正仿宋_GBK" w:eastAsia="方正仿宋_GBK" w:cs="方正仿宋_GBK"/>
          <w:sz w:val="32"/>
          <w:szCs w:val="32"/>
        </w:rPr>
        <w:t>自中选后起</w:t>
      </w:r>
      <w:r>
        <w:rPr>
          <w:rFonts w:hint="eastAsia" w:ascii="方正仿宋_GBK" w:hAnsi="方正仿宋_GBK" w:eastAsia="方正仿宋_GBK" w:cs="方正仿宋_GBK"/>
          <w:sz w:val="32"/>
          <w:szCs w:val="32"/>
          <w:u w:val="single"/>
        </w:rPr>
        <w:t xml:space="preserve"> 20 个工作日</w:t>
      </w:r>
      <w:r>
        <w:rPr>
          <w:rFonts w:hint="eastAsia" w:ascii="方正仿宋_GBK" w:hAnsi="方正仿宋_GBK" w:eastAsia="方正仿宋_GBK" w:cs="方正仿宋_GBK"/>
          <w:sz w:val="32"/>
          <w:szCs w:val="32"/>
        </w:rPr>
        <w:t>完成检测。</w:t>
      </w:r>
    </w:p>
    <w:p w14:paraId="3756791B">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4.付款方式</w:t>
      </w:r>
    </w:p>
    <w:p w14:paraId="0B70C0CD">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合同签订生效后一次性支付</w:t>
      </w:r>
      <w:r>
        <w:rPr>
          <w:rFonts w:hint="eastAsia" w:ascii="方正仿宋_GBK" w:hAnsi="方正仿宋_GBK" w:eastAsia="方正仿宋_GBK" w:cs="方正仿宋_GBK"/>
          <w:sz w:val="32"/>
          <w:szCs w:val="32"/>
          <w:highlight w:val="none"/>
          <w:lang w:val="en-US" w:eastAsia="zh-CN"/>
        </w:rPr>
        <w:t>50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验收结算后支付剩余50%，</w:t>
      </w:r>
      <w:r>
        <w:rPr>
          <w:rFonts w:hint="eastAsia" w:ascii="方正仿宋_GBK" w:hAnsi="方正仿宋_GBK" w:eastAsia="方正仿宋_GBK" w:cs="方正仿宋_GBK"/>
          <w:sz w:val="32"/>
          <w:szCs w:val="32"/>
        </w:rPr>
        <w:t>付款时供应商须提交全额发票、验收记录。合作期间项目数量有增减，按供应商分项报价据实结算。</w:t>
      </w:r>
    </w:p>
    <w:p w14:paraId="7FA13097">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bCs/>
          <w:kern w:val="0"/>
          <w:sz w:val="32"/>
          <w:szCs w:val="32"/>
        </w:rPr>
        <w:t>验收方案</w:t>
      </w:r>
    </w:p>
    <w:p w14:paraId="65D212EE">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（1）根据询价文件要求（包括完成时限、完成内容、完成质量）的项目逐项验收；</w:t>
      </w:r>
    </w:p>
    <w:p w14:paraId="472D1AE3">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（2）验收产生争议时由采购人择优选择第三方有资质的机构进行检测，验收费用由供应商承担。</w:t>
      </w:r>
    </w:p>
    <w:p w14:paraId="286D5BE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6.配套服务</w:t>
      </w:r>
    </w:p>
    <w:p w14:paraId="066C1DF7">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（1）提供其他科研咨询服务。</w:t>
      </w:r>
    </w:p>
    <w:p w14:paraId="7CC64D2A">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（2）服务期间定期沟通反馈项目进度。</w:t>
      </w:r>
    </w:p>
    <w:p w14:paraId="5E8B4C8D">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（3）供应商应随时解答标本检测数据的相关咨询及质疑。</w:t>
      </w:r>
    </w:p>
    <w:p w14:paraId="2104A6A6">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（4）项目完成后标本返回采购方或征得同意后销毁，供应商需为采购人的原始数据、实验设计及分析结果保密，且需签署保密协议，未经采购人同意，供应商不得对任何第三方公布上述信息。</w:t>
      </w:r>
    </w:p>
    <w:p w14:paraId="4A79F796">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7.踏勘现场</w:t>
      </w:r>
    </w:p>
    <w:p w14:paraId="441C01B2">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179D918">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8.违约责任</w:t>
      </w:r>
    </w:p>
    <w:p w14:paraId="3A8A0F83">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标供应商未在约定期限交付检测报告，每延迟一日支付总金额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供应商检测内容虚假导致采购人其他损失的，应退还本项目费用并承担10倍违约金，如违约金不足以赔偿损失的应补足损失。合同履行期间发生争议，协商无果由重庆市璧山区人民法院裁决。</w:t>
      </w:r>
    </w:p>
    <w:p w14:paraId="5D81EB5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9.中选标准</w:t>
      </w:r>
    </w:p>
    <w:p w14:paraId="5C2EF466">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本项目采用最低评标价法评选。如超出投标报价、未在规定的时间内上交资料及资料不齐全的为无效报价。</w:t>
      </w:r>
    </w:p>
    <w:p w14:paraId="1062CDF1">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10.其他要求</w:t>
      </w:r>
    </w:p>
    <w:p w14:paraId="398344B5">
      <w:pPr>
        <w:pStyle w:val="6"/>
        <w:spacing w:line="500" w:lineRule="exact"/>
        <w:ind w:firstLine="640" w:firstLineChars="200"/>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单独投标未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04425AC1">
      <w:pPr>
        <w:pStyle w:val="6"/>
        <w:spacing w:line="500" w:lineRule="exact"/>
        <w:ind w:firstLine="640" w:firstLineChars="200"/>
        <w:rPr>
          <w:rFonts w:hint="eastAsia" w:ascii="方正仿宋_GBK" w:hAnsi="方正仿宋_GBK" w:eastAsia="方正仿宋_GBK" w:cs="方正仿宋_GBK"/>
          <w:kern w:val="0"/>
          <w:sz w:val="32"/>
          <w:szCs w:val="32"/>
          <w:lang w:val="en-US"/>
        </w:rPr>
        <w:sectPr>
          <w:pgSz w:w="11906" w:h="16838"/>
          <w:pgMar w:top="1134" w:right="1134" w:bottom="1134" w:left="1134" w:header="851" w:footer="992" w:gutter="0"/>
          <w:cols w:space="720" w:num="1"/>
          <w:docGrid w:type="lines" w:linePitch="312" w:charSpace="0"/>
        </w:sectPr>
      </w:pPr>
    </w:p>
    <w:p w14:paraId="34427922">
      <w:pPr>
        <w:autoSpaceDE w:val="0"/>
        <w:autoSpaceDN w:val="0"/>
        <w:adjustRightInd w:val="0"/>
        <w:snapToGrid w:val="0"/>
        <w:spacing w:line="360" w:lineRule="auto"/>
        <w:jc w:val="center"/>
        <w:rPr>
          <w:rFonts w:hint="eastAsia" w:ascii="仿宋_GB2312" w:hAnsi="宋体" w:eastAsia="仿宋_GB2312" w:cs="宋体"/>
          <w:b/>
          <w:bCs/>
          <w:sz w:val="44"/>
          <w:szCs w:val="44"/>
        </w:rPr>
      </w:pPr>
      <w:r>
        <w:rPr>
          <w:rFonts w:hint="eastAsia" w:ascii="仿宋_GB2312" w:hAnsi="宋体" w:eastAsia="仿宋_GB2312" w:cs="宋体"/>
          <w:b/>
          <w:bCs/>
          <w:sz w:val="44"/>
          <w:szCs w:val="44"/>
        </w:rPr>
        <w:t>投标书</w:t>
      </w:r>
    </w:p>
    <w:p w14:paraId="752DE77D">
      <w:pPr>
        <w:autoSpaceDE w:val="0"/>
        <w:autoSpaceDN w:val="0"/>
        <w:adjustRightInd w:val="0"/>
        <w:snapToGrid w:val="0"/>
        <w:spacing w:line="360" w:lineRule="auto"/>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14:paraId="7D1693F4">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14:paraId="6636E70F">
      <w:pPr>
        <w:pStyle w:val="6"/>
        <w:spacing w:line="500" w:lineRule="exact"/>
        <w:ind w:firstLine="640" w:firstLineChars="200"/>
        <w:rPr>
          <w:rFonts w:hint="eastAsia" w:ascii="仿宋_GB2312" w:eastAsia="仿宋_GB2312"/>
          <w:sz w:val="32"/>
          <w:szCs w:val="32"/>
          <w:lang w:bidi="ar-SA"/>
        </w:rPr>
      </w:pPr>
      <w:r>
        <w:rPr>
          <w:rFonts w:hint="eastAsia" w:ascii="仿宋_GB2312" w:eastAsia="仿宋_GB2312"/>
          <w:sz w:val="32"/>
          <w:szCs w:val="32"/>
          <w:lang w:bidi="ar-SA"/>
        </w:rPr>
        <w:t>1.</w:t>
      </w:r>
      <w:r>
        <w:rPr>
          <w:rFonts w:hint="eastAsia" w:ascii="仿宋_GB2312" w:eastAsia="仿宋_GB2312"/>
          <w:sz w:val="32"/>
          <w:szCs w:val="32"/>
          <w:lang w:val="en-US" w:bidi="ar-SA"/>
        </w:rPr>
        <w:t>资格条件</w:t>
      </w:r>
      <w:r>
        <w:rPr>
          <w:rFonts w:hint="eastAsia" w:ascii="仿宋_GB2312" w:eastAsia="仿宋_GB2312"/>
          <w:sz w:val="32"/>
          <w:szCs w:val="32"/>
          <w:lang w:bidi="ar-SA"/>
        </w:rPr>
        <w:t>。</w:t>
      </w:r>
    </w:p>
    <w:p w14:paraId="634B082F">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2.基本资格条件承诺函</w:t>
      </w:r>
    </w:p>
    <w:p w14:paraId="5085D5D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3法定代表人身份证明书</w:t>
      </w:r>
    </w:p>
    <w:p w14:paraId="39690F4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4.投标人法定代表人授权委托书</w:t>
      </w:r>
    </w:p>
    <w:p w14:paraId="0E7C6B98">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5.报价表及明细表</w:t>
      </w:r>
    </w:p>
    <w:p w14:paraId="5638544C">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6.技术参数对照表</w:t>
      </w:r>
    </w:p>
    <w:p w14:paraId="4A06DCA6">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7.商务要求对照表</w:t>
      </w:r>
    </w:p>
    <w:p w14:paraId="044B9B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8.本产品其他采购人的业绩资料</w:t>
      </w:r>
    </w:p>
    <w:p w14:paraId="63997D7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9.其他可以证明投标人有能力完成本项目的佐证材料</w:t>
      </w:r>
    </w:p>
    <w:p w14:paraId="126F947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10.投标产品相关资料</w:t>
      </w:r>
    </w:p>
    <w:p w14:paraId="5D9EE587">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11.服务方案承诺</w:t>
      </w:r>
    </w:p>
    <w:p w14:paraId="33D85F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12.投标廉政承诺书</w:t>
      </w:r>
    </w:p>
    <w:p w14:paraId="0ED4D48C">
      <w:pPr>
        <w:pStyle w:val="6"/>
        <w:spacing w:line="500" w:lineRule="exact"/>
        <w:ind w:firstLine="640" w:firstLineChars="200"/>
        <w:rPr>
          <w:rFonts w:hint="eastAsia" w:ascii="方正仿宋_GBK" w:hAnsi="方正仿宋_GBK" w:eastAsia="方正仿宋_GBK" w:cs="方正仿宋_GBK"/>
          <w:sz w:val="32"/>
          <w:szCs w:val="32"/>
          <w:lang w:val="en-US"/>
        </w:rPr>
      </w:pPr>
      <w:r>
        <w:rPr>
          <w:rFonts w:hint="eastAsia" w:ascii="仿宋_GB2312" w:eastAsia="仿宋_GB2312"/>
          <w:sz w:val="32"/>
          <w:szCs w:val="32"/>
          <w:lang w:val="en-US" w:bidi="ar-SA"/>
        </w:rPr>
        <w:t>13.</w:t>
      </w:r>
      <w:r>
        <w:rPr>
          <w:rFonts w:hint="eastAsia" w:ascii="方正仿宋_GBK" w:hAnsi="方正仿宋_GBK" w:eastAsia="方正仿宋_GBK" w:cs="方正仿宋_GBK"/>
          <w:sz w:val="32"/>
          <w:szCs w:val="32"/>
          <w:lang w:val="en-US"/>
        </w:rPr>
        <w:t>投标档案袋密封要求</w:t>
      </w:r>
    </w:p>
    <w:p w14:paraId="5C1D79B6">
      <w:pPr>
        <w:rPr>
          <w:rFonts w:hint="eastAsia" w:eastAsia="方正仿宋_GBK"/>
          <w:lang w:val="en-US" w:eastAsia="zh-CN"/>
        </w:rPr>
      </w:pPr>
      <w:r>
        <w:rPr>
          <w:rFonts w:hint="eastAsia" w:ascii="方正仿宋_GBK" w:hAnsi="方正仿宋_GBK" w:eastAsia="方正仿宋_GBK" w:cs="方正仿宋_GBK"/>
          <w:sz w:val="32"/>
          <w:szCs w:val="32"/>
          <w:lang w:val="en-US" w:eastAsia="zh-CN"/>
        </w:rPr>
        <w:t>（注：以上内容提供目录和页码，便于采购人查找资料，否则按无效响应处理）</w:t>
      </w:r>
    </w:p>
    <w:p w14:paraId="15EABBEE">
      <w:pPr>
        <w:jc w:val="right"/>
        <w:rPr>
          <w:rFonts w:ascii="仿宋_GB2312" w:eastAsia="仿宋_GB2312"/>
          <w:sz w:val="32"/>
          <w:szCs w:val="32"/>
          <w:lang w:val="zh-CN"/>
        </w:rPr>
      </w:pPr>
      <w:r>
        <w:rPr>
          <w:rFonts w:hint="eastAsia" w:ascii="仿宋_GB2312" w:eastAsia="仿宋_GB2312" w:cs="宋体"/>
          <w:sz w:val="32"/>
          <w:szCs w:val="32"/>
        </w:rPr>
        <w:t xml:space="preserve">  </w:t>
      </w:r>
      <w:r>
        <w:rPr>
          <w:rFonts w:hint="eastAsia" w:ascii="仿宋_GB2312" w:hAnsi="宋体" w:eastAsia="仿宋_GB2312" w:cs="宋体"/>
          <w:sz w:val="32"/>
          <w:szCs w:val="32"/>
          <w:lang w:val="zh-CN"/>
        </w:rPr>
        <w:t>投标单位（盖章）：</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zh-CN"/>
        </w:rPr>
        <w:t xml:space="preserve">          </w:t>
      </w:r>
    </w:p>
    <w:p w14:paraId="28CFFE2B">
      <w:pPr>
        <w:autoSpaceDE w:val="0"/>
        <w:autoSpaceDN w:val="0"/>
        <w:adjustRightInd w:val="0"/>
        <w:snapToGrid w:val="0"/>
        <w:spacing w:line="360" w:lineRule="auto"/>
        <w:ind w:right="480" w:firstLine="6240" w:firstLineChars="1950"/>
        <w:jc w:val="right"/>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14:paraId="30230267">
      <w:pPr>
        <w:rPr>
          <w:rFonts w:ascii="仿宋_GB2312" w:hAnsi="Arial" w:eastAsia="仿宋_GB2312"/>
          <w:b/>
          <w:sz w:val="24"/>
        </w:rPr>
      </w:pPr>
      <w:r>
        <w:rPr>
          <w:rFonts w:hint="eastAsia" w:ascii="仿宋_GB2312" w:hAnsi="Arial" w:eastAsia="仿宋_GB2312"/>
          <w:b/>
          <w:sz w:val="32"/>
          <w:szCs w:val="32"/>
        </w:rPr>
        <w:t>一、资格条件</w:t>
      </w:r>
    </w:p>
    <w:p w14:paraId="4A20013C">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（一）一般资质条件</w:t>
      </w:r>
    </w:p>
    <w:p w14:paraId="48DC302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422FAAA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39B2666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C0FCE9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57662A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39B2B58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7A3D1C5E">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需具有细胞、载体表达、信号转导、表观遗传、病理（动物实验）、高通量测序、生物信息学分析等专业平台（请提供佐证材料并标注所在页码）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2.提供2份类似项目的合同及发票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p>
    <w:p w14:paraId="74BE4A5D">
      <w:pPr>
        <w:spacing w:line="600" w:lineRule="exact"/>
        <w:ind w:firstLine="640" w:firstLineChars="200"/>
        <w:rPr>
          <w:rFonts w:hint="eastAsia" w:ascii="方正仿宋_GBK" w:hAnsi="方正仿宋_GBK" w:eastAsia="方正仿宋_GBK" w:cs="方正仿宋_GBK"/>
          <w:sz w:val="32"/>
          <w:szCs w:val="32"/>
        </w:rPr>
      </w:pPr>
    </w:p>
    <w:p w14:paraId="1D124465">
      <w:pPr>
        <w:rPr>
          <w:rFonts w:ascii="仿宋_GB2312" w:hAnsi="Arial" w:eastAsia="仿宋_GB2312"/>
          <w:b/>
          <w:sz w:val="24"/>
        </w:rPr>
      </w:pPr>
    </w:p>
    <w:p w14:paraId="60D68B11">
      <w:pPr>
        <w:rPr>
          <w:rFonts w:hint="eastAsia" w:ascii="仿宋" w:hAnsi="仿宋" w:eastAsia="仿宋" w:cs="仿宋"/>
          <w:b/>
          <w:bCs/>
          <w:sz w:val="28"/>
          <w:szCs w:val="21"/>
        </w:rPr>
      </w:pPr>
      <w:r>
        <w:rPr>
          <w:rFonts w:hint="eastAsia" w:ascii="仿宋" w:hAnsi="仿宋" w:eastAsia="仿宋" w:cs="仿宋"/>
          <w:b/>
          <w:bCs/>
          <w:sz w:val="28"/>
          <w:szCs w:val="21"/>
        </w:rPr>
        <w:br w:type="page"/>
      </w:r>
    </w:p>
    <w:p w14:paraId="21A1E3BE">
      <w:pPr>
        <w:jc w:val="left"/>
        <w:rPr>
          <w:rFonts w:hint="eastAsia" w:ascii="微软雅黑" w:hAnsi="微软雅黑" w:eastAsia="微软雅黑" w:cs="方正小标宋_GBK"/>
          <w:b/>
          <w:bCs/>
          <w:sz w:val="32"/>
          <w:szCs w:val="32"/>
        </w:rPr>
      </w:pPr>
      <w:r>
        <w:rPr>
          <w:rFonts w:hint="eastAsia" w:ascii="仿宋_GB2312" w:hAnsi="Arial" w:eastAsia="仿宋_GB2312"/>
          <w:b/>
          <w:sz w:val="28"/>
          <w:szCs w:val="28"/>
        </w:rPr>
        <w:t>二、</w:t>
      </w:r>
      <w:r>
        <w:rPr>
          <w:rFonts w:hint="eastAsia" w:ascii="微软雅黑" w:hAnsi="微软雅黑" w:eastAsia="微软雅黑" w:cs="方正小标宋_GBK"/>
          <w:b/>
          <w:bCs/>
          <w:sz w:val="32"/>
          <w:szCs w:val="32"/>
        </w:rPr>
        <w:t>基本资格条件承诺函</w:t>
      </w:r>
    </w:p>
    <w:p w14:paraId="5AAABE52">
      <w:pPr>
        <w:jc w:val="center"/>
        <w:rPr>
          <w:rFonts w:hint="eastAsia" w:ascii="方正小标宋_GBK" w:hAnsi="方正小标宋_GBK" w:eastAsia="方正小标宋_GBK" w:cs="方正小标宋_GBK"/>
          <w:sz w:val="40"/>
          <w:szCs w:val="40"/>
        </w:rPr>
      </w:pPr>
    </w:p>
    <w:p w14:paraId="635448DF">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337C813B">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4A7695B1">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4259784C">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fldChar w:fldCharType="begin"/>
      </w:r>
      <w:r>
        <w:instrText xml:space="preserve"> HYPERLINK "http://www.ccgp.gov.cn)" </w:instrText>
      </w:r>
      <w: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7D68E302">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3BD9B70B">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2A4FE974">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56BBD36B">
      <w:pPr>
        <w:ind w:firstLine="600" w:firstLineChars="200"/>
        <w:rPr>
          <w:rFonts w:hint="eastAsia" w:ascii="微软雅黑" w:hAnsi="微软雅黑" w:eastAsia="微软雅黑" w:cs="微软雅黑"/>
          <w:sz w:val="30"/>
          <w:szCs w:val="30"/>
        </w:rPr>
      </w:pPr>
    </w:p>
    <w:p w14:paraId="7EAA8643">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EEDA2BC">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2D8903CE">
      <w:pPr>
        <w:rPr>
          <w:rFonts w:ascii="仿宋_GB2312" w:hAnsi="Arial" w:eastAsia="仿宋_GB2312"/>
          <w:b/>
          <w:sz w:val="28"/>
          <w:szCs w:val="28"/>
        </w:rPr>
      </w:pPr>
      <w:r>
        <w:rPr>
          <w:rFonts w:hint="eastAsia" w:ascii="仿宋_GB2312" w:hAnsi="Arial" w:eastAsia="仿宋_GB2312"/>
          <w:b/>
          <w:sz w:val="28"/>
          <w:szCs w:val="28"/>
        </w:rPr>
        <w:br w:type="page"/>
      </w:r>
    </w:p>
    <w:p w14:paraId="7C63B2E6">
      <w:pPr>
        <w:jc w:val="left"/>
        <w:rPr>
          <w:rFonts w:ascii="仿宋_GB2312" w:hAnsi="Arial" w:eastAsia="仿宋_GB2312"/>
          <w:b/>
          <w:sz w:val="28"/>
          <w:szCs w:val="28"/>
        </w:rPr>
      </w:pPr>
      <w:r>
        <w:rPr>
          <w:rFonts w:hint="eastAsia" w:ascii="仿宋_GB2312" w:hAnsi="Arial" w:eastAsia="仿宋_GB2312"/>
          <w:b/>
          <w:sz w:val="28"/>
          <w:szCs w:val="28"/>
        </w:rPr>
        <w:t>三、法定代表人身份证明书</w:t>
      </w:r>
    </w:p>
    <w:p w14:paraId="17D3232F">
      <w:pPr>
        <w:tabs>
          <w:tab w:val="left" w:pos="6300"/>
        </w:tabs>
        <w:adjustRightInd w:val="0"/>
        <w:snapToGrid w:val="0"/>
        <w:spacing w:line="360" w:lineRule="auto"/>
        <w:ind w:firstLine="420"/>
        <w:jc w:val="center"/>
        <w:rPr>
          <w:rFonts w:ascii="仿宋_GB2312" w:hAnsi="Arial" w:eastAsia="仿宋_GB2312"/>
          <w:b/>
          <w:sz w:val="32"/>
          <w:szCs w:val="32"/>
        </w:rPr>
      </w:pPr>
    </w:p>
    <w:p w14:paraId="19F97ED8">
      <w:pPr>
        <w:tabs>
          <w:tab w:val="left" w:pos="6300"/>
        </w:tabs>
        <w:adjustRightInd w:val="0"/>
        <w:snapToGrid w:val="0"/>
        <w:spacing w:line="360" w:lineRule="auto"/>
        <w:ind w:firstLine="420"/>
        <w:jc w:val="center"/>
        <w:rPr>
          <w:rFonts w:hint="eastAsia" w:ascii="仿宋_GB2312" w:hAnsi="宋体" w:eastAsia="仿宋_GB2312"/>
          <w:sz w:val="32"/>
          <w:szCs w:val="32"/>
          <w:u w:val="single"/>
        </w:rPr>
      </w:pPr>
      <w:r>
        <w:rPr>
          <w:rFonts w:hint="eastAsia" w:ascii="仿宋_GB2312" w:hAnsi="Arial" w:eastAsia="仿宋_GB2312"/>
          <w:b/>
          <w:sz w:val="32"/>
          <w:szCs w:val="32"/>
        </w:rPr>
        <w:t>法定代表人身份证明书</w:t>
      </w:r>
    </w:p>
    <w:p w14:paraId="1383E3D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C93C0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541088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1951539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5FFFBCF0">
      <w:pPr>
        <w:spacing w:line="594" w:lineRule="exact"/>
        <w:ind w:firstLine="600" w:firstLineChars="200"/>
        <w:rPr>
          <w:rFonts w:hint="eastAsia" w:ascii="微软雅黑" w:hAnsi="微软雅黑" w:eastAsia="微软雅黑"/>
          <w:sz w:val="30"/>
          <w:szCs w:val="30"/>
        </w:rPr>
      </w:pPr>
    </w:p>
    <w:p w14:paraId="7100262A">
      <w:pPr>
        <w:spacing w:line="594" w:lineRule="exact"/>
        <w:ind w:firstLine="600" w:firstLineChars="200"/>
        <w:rPr>
          <w:rFonts w:hint="eastAsia" w:ascii="微软雅黑" w:hAnsi="微软雅黑" w:eastAsia="微软雅黑"/>
          <w:sz w:val="30"/>
          <w:szCs w:val="30"/>
        </w:rPr>
      </w:pPr>
    </w:p>
    <w:p w14:paraId="2DC5177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7D20F907">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4FE7D79">
      <w:pPr>
        <w:spacing w:line="594" w:lineRule="exact"/>
        <w:ind w:firstLine="640" w:firstLineChars="200"/>
        <w:rPr>
          <w:rFonts w:ascii="方正仿宋_GBK" w:eastAsia="方正仿宋_GBK"/>
          <w:sz w:val="32"/>
          <w:szCs w:val="32"/>
        </w:rPr>
      </w:pPr>
    </w:p>
    <w:p w14:paraId="62207594">
      <w:pPr>
        <w:tabs>
          <w:tab w:val="left" w:pos="6300"/>
        </w:tabs>
        <w:adjustRightInd w:val="0"/>
        <w:snapToGrid w:val="0"/>
        <w:spacing w:line="360" w:lineRule="auto"/>
        <w:jc w:val="right"/>
        <w:rPr>
          <w:rFonts w:hint="eastAsia" w:ascii="仿宋_GB2312" w:hAnsi="宋体" w:eastAsia="仿宋_GB2312"/>
          <w:sz w:val="24"/>
        </w:rPr>
      </w:pPr>
      <w:r>
        <w:rPr>
          <w:rFonts w:hint="eastAsia" w:ascii="仿宋_GB2312" w:hAnsi="宋体" w:eastAsia="仿宋_GB2312"/>
          <w:sz w:val="28"/>
          <w:szCs w:val="28"/>
        </w:rPr>
        <w:t xml:space="preserve">       </w:t>
      </w:r>
      <w:r>
        <w:rPr>
          <w:rFonts w:hint="eastAsia" w:ascii="仿宋_GB2312" w:hAnsi="宋体" w:eastAsia="仿宋_GB2312"/>
          <w:sz w:val="24"/>
        </w:rPr>
        <w:t xml:space="preserve">   </w:t>
      </w:r>
    </w:p>
    <w:p w14:paraId="20004FF5">
      <w:pPr>
        <w:pStyle w:val="4"/>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0" w:name="_Toc156196472"/>
      <w:bookmarkStart w:id="1" w:name="_Toc175017344"/>
      <w:bookmarkStart w:id="2" w:name="_Toc237057793"/>
      <w:bookmarkStart w:id="3" w:name="_Toc128229747"/>
      <w:bookmarkStart w:id="4" w:name="_Toc128229304"/>
      <w:bookmarkStart w:id="5" w:name="_Toc173677399"/>
      <w:bookmarkStart w:id="6" w:name="_Toc128014297"/>
    </w:p>
    <w:p w14:paraId="7981D46C">
      <w:pPr>
        <w:pStyle w:val="4"/>
        <w:adjustRightInd w:val="0"/>
        <w:snapToGrid w:val="0"/>
        <w:spacing w:line="360" w:lineRule="auto"/>
        <w:jc w:val="both"/>
        <w:rPr>
          <w:sz w:val="28"/>
          <w:szCs w:val="28"/>
        </w:rPr>
      </w:pPr>
      <w:r>
        <w:rPr>
          <w:rFonts w:hint="eastAsia"/>
          <w:sz w:val="28"/>
          <w:szCs w:val="28"/>
        </w:rPr>
        <w:t>四、投标人法定代表人授权委托书（格式）</w:t>
      </w:r>
      <w:bookmarkEnd w:id="0"/>
      <w:bookmarkEnd w:id="1"/>
      <w:bookmarkEnd w:id="2"/>
      <w:bookmarkEnd w:id="3"/>
      <w:bookmarkEnd w:id="4"/>
      <w:bookmarkEnd w:id="5"/>
      <w:bookmarkEnd w:id="6"/>
    </w:p>
    <w:p w14:paraId="04BF2AE6">
      <w:pPr>
        <w:jc w:val="center"/>
        <w:rPr>
          <w:b/>
          <w:bCs/>
          <w:sz w:val="32"/>
          <w:szCs w:val="32"/>
        </w:rPr>
      </w:pPr>
      <w:r>
        <w:rPr>
          <w:rFonts w:hint="eastAsia"/>
          <w:b/>
          <w:bCs/>
          <w:sz w:val="32"/>
          <w:szCs w:val="32"/>
        </w:rPr>
        <w:t>投标人法定代表人授权委托书（格式）</w:t>
      </w:r>
    </w:p>
    <w:p w14:paraId="34DD702E">
      <w:pPr>
        <w:pStyle w:val="8"/>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14:paraId="2E255826">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邀标项目名称：</w:t>
      </w:r>
    </w:p>
    <w:p w14:paraId="69B36F90">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日    期：</w:t>
      </w:r>
    </w:p>
    <w:p w14:paraId="23CBC546">
      <w:pPr>
        <w:tabs>
          <w:tab w:val="left" w:pos="6300"/>
        </w:tabs>
        <w:adjustRightInd w:val="0"/>
        <w:snapToGrid w:val="0"/>
        <w:spacing w:line="360" w:lineRule="auto"/>
        <w:rPr>
          <w:rFonts w:hint="eastAsia"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14:paraId="5B5BDFBA">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14:paraId="6EA2BF7B">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代表我单位全权办理对上述项目的投标、谈判、签约、验收、结算等具体工作，并签署全部有关的文件、协议及合同。</w:t>
      </w:r>
    </w:p>
    <w:p w14:paraId="7498B483">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我单位对被授权人的签名负全部责任。</w:t>
      </w:r>
    </w:p>
    <w:p w14:paraId="2151F5E9">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14:paraId="6053A9E9">
      <w:pPr>
        <w:tabs>
          <w:tab w:val="left" w:pos="6300"/>
        </w:tabs>
        <w:adjustRightInd w:val="0"/>
        <w:snapToGrid w:val="0"/>
        <w:spacing w:line="360" w:lineRule="auto"/>
        <w:ind w:firstLine="601" w:firstLineChars="233"/>
        <w:rPr>
          <w:rFonts w:hint="eastAsia" w:ascii="仿宋_GB2312" w:hAnsi="宋体" w:eastAsia="仿宋_GB2312"/>
          <w:sz w:val="28"/>
          <w:szCs w:val="28"/>
        </w:rPr>
      </w:pPr>
      <w:r>
        <w:rPr>
          <w:rFonts w:hint="eastAsia" w:ascii="仿宋_GB2312" w:hAnsi="宋体" w:eastAsia="仿宋_GB2312"/>
          <w:sz w:val="28"/>
          <w:szCs w:val="28"/>
        </w:rPr>
        <w:t>被授权人签名：                  投标人法定代表人签名：</w:t>
      </w:r>
    </w:p>
    <w:p w14:paraId="04AA2751">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职  务：                        职  务：</w:t>
      </w:r>
    </w:p>
    <w:p w14:paraId="0EB2EF79">
      <w:pPr>
        <w:tabs>
          <w:tab w:val="left" w:pos="6300"/>
        </w:tabs>
        <w:adjustRightInd w:val="0"/>
        <w:snapToGrid w:val="0"/>
        <w:spacing w:line="360" w:lineRule="auto"/>
        <w:ind w:firstLine="645" w:firstLineChars="250"/>
        <w:rPr>
          <w:rFonts w:hint="eastAsia" w:ascii="仿宋_GB2312" w:hAnsi="宋体" w:eastAsia="仿宋_GB2312"/>
          <w:sz w:val="28"/>
          <w:szCs w:val="28"/>
        </w:rPr>
      </w:pPr>
      <w:r>
        <w:rPr>
          <w:rFonts w:hint="eastAsia" w:ascii="仿宋_GB2312" w:hAnsi="宋体" w:eastAsia="仿宋_GB2312"/>
          <w:sz w:val="28"/>
          <w:szCs w:val="28"/>
        </w:rPr>
        <w:t xml:space="preserve">联系电话： </w:t>
      </w:r>
    </w:p>
    <w:p w14:paraId="0199AC68">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（附身份证或护照复印件）</w:t>
      </w:r>
    </w:p>
    <w:p w14:paraId="7F77D523">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投标人公章：</w:t>
      </w:r>
    </w:p>
    <w:p w14:paraId="3338AB3C">
      <w:pPr>
        <w:tabs>
          <w:tab w:val="left" w:pos="6300"/>
        </w:tabs>
        <w:adjustRightInd w:val="0"/>
        <w:snapToGrid w:val="0"/>
        <w:spacing w:line="360" w:lineRule="auto"/>
        <w:rPr>
          <w:rFonts w:hint="eastAsia" w:ascii="仿宋" w:hAnsi="仿宋" w:eastAsia="仿宋"/>
          <w:b/>
          <w:snapToGrid w:val="0"/>
          <w:kern w:val="0"/>
          <w:sz w:val="28"/>
          <w:szCs w:val="28"/>
        </w:rPr>
      </w:pPr>
    </w:p>
    <w:p w14:paraId="200DE40E">
      <w:pPr>
        <w:rPr>
          <w:rFonts w:ascii="仿宋_GB2312" w:hAnsi="Arial" w:eastAsia="仿宋_GB2312"/>
          <w:b/>
          <w:sz w:val="28"/>
          <w:szCs w:val="28"/>
        </w:rPr>
      </w:pPr>
    </w:p>
    <w:p w14:paraId="4FF2BCF5">
      <w:pPr>
        <w:rPr>
          <w:rFonts w:ascii="仿宋_GB2312" w:hAnsi="Arial" w:eastAsia="仿宋_GB2312"/>
          <w:b/>
          <w:sz w:val="28"/>
          <w:szCs w:val="28"/>
        </w:rPr>
      </w:pPr>
      <w:r>
        <w:rPr>
          <w:rFonts w:hint="eastAsia" w:ascii="仿宋_GB2312" w:hAnsi="Arial" w:eastAsia="仿宋_GB2312"/>
          <w:b/>
          <w:sz w:val="28"/>
          <w:szCs w:val="28"/>
        </w:rPr>
        <w:br w:type="page"/>
      </w:r>
    </w:p>
    <w:p w14:paraId="2E47F4F9">
      <w:pPr>
        <w:jc w:val="left"/>
        <w:rPr>
          <w:rFonts w:ascii="仿宋_GB2312" w:hAnsi="Arial" w:eastAsia="仿宋_GB2312"/>
          <w:b/>
          <w:sz w:val="28"/>
          <w:szCs w:val="28"/>
        </w:rPr>
      </w:pPr>
      <w:r>
        <w:rPr>
          <w:rFonts w:hint="eastAsia" w:ascii="仿宋_GB2312" w:hAnsi="Arial" w:eastAsia="仿宋_GB2312"/>
          <w:b/>
          <w:sz w:val="28"/>
          <w:szCs w:val="28"/>
        </w:rPr>
        <w:t>五、报价表及明细表</w:t>
      </w:r>
    </w:p>
    <w:p w14:paraId="198DB280">
      <w:pPr>
        <w:pStyle w:val="1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报价表</w:t>
      </w:r>
    </w:p>
    <w:p w14:paraId="6C059B4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重庆市璧山区人民医院（采购人名称）:</w:t>
      </w:r>
    </w:p>
    <w:p w14:paraId="2E222D1C">
      <w:pPr>
        <w:pStyle w:val="10"/>
        <w:ind w:firstLine="596"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我方收到你单位</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（项目名称）的询价采购文件，经详细研究，决定参加该项目的询价。</w:t>
      </w:r>
    </w:p>
    <w:p w14:paraId="70296801">
      <w:pPr>
        <w:pStyle w:val="10"/>
        <w:jc w:val="both"/>
        <w:rPr>
          <w:rFonts w:hint="eastAsia"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lang w:val="en-US"/>
        </w:rPr>
        <w:t>1．愿意按照询价采购文件中的一切要求，提供本项目的服务，总报价为人民币大写：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元整；人民币小写：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w:t>
      </w:r>
    </w:p>
    <w:p w14:paraId="7F87F0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2．我方现提交的响应文件为：加盖鲜章纸质件。</w:t>
      </w:r>
    </w:p>
    <w:p w14:paraId="1D259F0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3．我方承诺：本次询价的有效期90天。</w:t>
      </w:r>
    </w:p>
    <w:p w14:paraId="4751D4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4．我方完全理解和接受贵方询价采购文件的一切规定和要求及评审办法。</w:t>
      </w:r>
    </w:p>
    <w:p w14:paraId="29555590">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5．在整个询价采购过程中，我方若有违规行为愿接受相关法律处罚。</w:t>
      </w:r>
    </w:p>
    <w:p w14:paraId="49C02B5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6．我方若中选，将按照询价结果签订合同，并且严格履行合同义务。本承诺函将成为合同不可分割的一部分，与合同具有同等的法律效力。</w:t>
      </w:r>
    </w:p>
    <w:p w14:paraId="6C4B5AA8">
      <w:pPr>
        <w:pStyle w:val="10"/>
        <w:jc w:val="righ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供应商名称（公章）：</w:t>
      </w:r>
    </w:p>
    <w:p w14:paraId="21E1C5C3">
      <w:pPr>
        <w:tabs>
          <w:tab w:val="left" w:pos="2895"/>
        </w:tabs>
        <w:spacing w:line="600" w:lineRule="exact"/>
        <w:ind w:firstLine="596"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6D6C7E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763E5C07">
      <w:pPr>
        <w:tabs>
          <w:tab w:val="left" w:pos="2895"/>
        </w:tabs>
        <w:spacing w:line="600" w:lineRule="exact"/>
        <w:ind w:firstLine="596" w:firstLineChars="20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分项报价明细表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DAB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15D5CD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序号</w:t>
            </w:r>
          </w:p>
        </w:tc>
        <w:tc>
          <w:tcPr>
            <w:tcW w:w="1543" w:type="dxa"/>
            <w:vAlign w:val="center"/>
          </w:tcPr>
          <w:p w14:paraId="05C0B93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名称</w:t>
            </w:r>
          </w:p>
        </w:tc>
        <w:tc>
          <w:tcPr>
            <w:tcW w:w="1559" w:type="dxa"/>
            <w:vAlign w:val="center"/>
          </w:tcPr>
          <w:p w14:paraId="4D8F5E62">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品牌型号</w:t>
            </w:r>
          </w:p>
        </w:tc>
        <w:tc>
          <w:tcPr>
            <w:tcW w:w="1701" w:type="dxa"/>
            <w:vAlign w:val="center"/>
          </w:tcPr>
          <w:p w14:paraId="1024ADCC">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制造商名称</w:t>
            </w:r>
          </w:p>
        </w:tc>
        <w:tc>
          <w:tcPr>
            <w:tcW w:w="1134" w:type="dxa"/>
            <w:vAlign w:val="center"/>
          </w:tcPr>
          <w:p w14:paraId="6A2C169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数量</w:t>
            </w:r>
          </w:p>
        </w:tc>
        <w:tc>
          <w:tcPr>
            <w:tcW w:w="1276" w:type="dxa"/>
            <w:vAlign w:val="center"/>
          </w:tcPr>
          <w:p w14:paraId="386AA00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单价（元）</w:t>
            </w:r>
          </w:p>
        </w:tc>
        <w:tc>
          <w:tcPr>
            <w:tcW w:w="1275" w:type="dxa"/>
            <w:vAlign w:val="center"/>
          </w:tcPr>
          <w:p w14:paraId="6D890C58">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合计（元）</w:t>
            </w:r>
          </w:p>
        </w:tc>
      </w:tr>
      <w:tr w14:paraId="5EF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72D9C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w:t>
            </w:r>
          </w:p>
        </w:tc>
        <w:tc>
          <w:tcPr>
            <w:tcW w:w="1543" w:type="dxa"/>
            <w:vAlign w:val="center"/>
          </w:tcPr>
          <w:p w14:paraId="2BE356C1">
            <w:pPr>
              <w:spacing w:line="300" w:lineRule="exact"/>
              <w:rPr>
                <w:rFonts w:hint="eastAsia" w:ascii="微软雅黑" w:hAnsi="微软雅黑" w:eastAsia="微软雅黑" w:cs="微软雅黑"/>
                <w:sz w:val="24"/>
              </w:rPr>
            </w:pPr>
          </w:p>
        </w:tc>
        <w:tc>
          <w:tcPr>
            <w:tcW w:w="1559" w:type="dxa"/>
          </w:tcPr>
          <w:p w14:paraId="4B83FE42">
            <w:pPr>
              <w:spacing w:line="300" w:lineRule="exact"/>
              <w:rPr>
                <w:rFonts w:hint="eastAsia" w:ascii="微软雅黑" w:hAnsi="微软雅黑" w:eastAsia="微软雅黑" w:cs="微软雅黑"/>
                <w:sz w:val="24"/>
              </w:rPr>
            </w:pPr>
          </w:p>
        </w:tc>
        <w:tc>
          <w:tcPr>
            <w:tcW w:w="1701" w:type="dxa"/>
          </w:tcPr>
          <w:p w14:paraId="21BE0325">
            <w:pPr>
              <w:spacing w:line="300" w:lineRule="exact"/>
              <w:rPr>
                <w:rFonts w:hint="eastAsia" w:ascii="微软雅黑" w:hAnsi="微软雅黑" w:eastAsia="微软雅黑" w:cs="微软雅黑"/>
                <w:sz w:val="24"/>
              </w:rPr>
            </w:pPr>
          </w:p>
        </w:tc>
        <w:tc>
          <w:tcPr>
            <w:tcW w:w="1134" w:type="dxa"/>
            <w:vAlign w:val="center"/>
          </w:tcPr>
          <w:p w14:paraId="118B5BC4">
            <w:pPr>
              <w:spacing w:line="300" w:lineRule="exact"/>
              <w:rPr>
                <w:rFonts w:hint="eastAsia" w:ascii="微软雅黑" w:hAnsi="微软雅黑" w:eastAsia="微软雅黑" w:cs="微软雅黑"/>
                <w:sz w:val="24"/>
              </w:rPr>
            </w:pPr>
          </w:p>
        </w:tc>
        <w:tc>
          <w:tcPr>
            <w:tcW w:w="1276" w:type="dxa"/>
          </w:tcPr>
          <w:p w14:paraId="2A4C1FF5">
            <w:pPr>
              <w:spacing w:line="300" w:lineRule="exact"/>
              <w:rPr>
                <w:rFonts w:hint="eastAsia" w:ascii="微软雅黑" w:hAnsi="微软雅黑" w:eastAsia="微软雅黑" w:cs="微软雅黑"/>
                <w:sz w:val="24"/>
              </w:rPr>
            </w:pPr>
          </w:p>
        </w:tc>
        <w:tc>
          <w:tcPr>
            <w:tcW w:w="1275" w:type="dxa"/>
          </w:tcPr>
          <w:p w14:paraId="4572C4DB">
            <w:pPr>
              <w:spacing w:line="300" w:lineRule="exact"/>
              <w:rPr>
                <w:rFonts w:hint="eastAsia" w:ascii="微软雅黑" w:hAnsi="微软雅黑" w:eastAsia="微软雅黑" w:cs="微软雅黑"/>
                <w:sz w:val="24"/>
              </w:rPr>
            </w:pPr>
          </w:p>
        </w:tc>
      </w:tr>
      <w:tr w14:paraId="5C2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2889F56">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2</w:t>
            </w:r>
          </w:p>
        </w:tc>
        <w:tc>
          <w:tcPr>
            <w:tcW w:w="1543" w:type="dxa"/>
            <w:vAlign w:val="center"/>
          </w:tcPr>
          <w:p w14:paraId="0E557645">
            <w:pPr>
              <w:spacing w:line="300" w:lineRule="exact"/>
              <w:rPr>
                <w:rFonts w:hint="eastAsia" w:ascii="微软雅黑" w:hAnsi="微软雅黑" w:eastAsia="微软雅黑" w:cs="微软雅黑"/>
                <w:sz w:val="24"/>
              </w:rPr>
            </w:pPr>
          </w:p>
        </w:tc>
        <w:tc>
          <w:tcPr>
            <w:tcW w:w="1559" w:type="dxa"/>
          </w:tcPr>
          <w:p w14:paraId="7FA6E83D">
            <w:pPr>
              <w:spacing w:line="300" w:lineRule="exact"/>
              <w:rPr>
                <w:rFonts w:hint="eastAsia" w:ascii="微软雅黑" w:hAnsi="微软雅黑" w:eastAsia="微软雅黑" w:cs="微软雅黑"/>
                <w:sz w:val="24"/>
              </w:rPr>
            </w:pPr>
          </w:p>
        </w:tc>
        <w:tc>
          <w:tcPr>
            <w:tcW w:w="1701" w:type="dxa"/>
          </w:tcPr>
          <w:p w14:paraId="41286EAF">
            <w:pPr>
              <w:spacing w:line="300" w:lineRule="exact"/>
              <w:rPr>
                <w:rFonts w:hint="eastAsia" w:ascii="微软雅黑" w:hAnsi="微软雅黑" w:eastAsia="微软雅黑" w:cs="微软雅黑"/>
                <w:sz w:val="24"/>
              </w:rPr>
            </w:pPr>
          </w:p>
        </w:tc>
        <w:tc>
          <w:tcPr>
            <w:tcW w:w="1134" w:type="dxa"/>
            <w:vAlign w:val="center"/>
          </w:tcPr>
          <w:p w14:paraId="472B1999">
            <w:pPr>
              <w:spacing w:line="300" w:lineRule="exact"/>
              <w:rPr>
                <w:rFonts w:hint="eastAsia" w:ascii="微软雅黑" w:hAnsi="微软雅黑" w:eastAsia="微软雅黑" w:cs="微软雅黑"/>
                <w:sz w:val="24"/>
              </w:rPr>
            </w:pPr>
          </w:p>
        </w:tc>
        <w:tc>
          <w:tcPr>
            <w:tcW w:w="1276" w:type="dxa"/>
          </w:tcPr>
          <w:p w14:paraId="5B81DD3E">
            <w:pPr>
              <w:spacing w:line="300" w:lineRule="exact"/>
              <w:rPr>
                <w:rFonts w:hint="eastAsia" w:ascii="微软雅黑" w:hAnsi="微软雅黑" w:eastAsia="微软雅黑" w:cs="微软雅黑"/>
                <w:sz w:val="24"/>
              </w:rPr>
            </w:pPr>
          </w:p>
        </w:tc>
        <w:tc>
          <w:tcPr>
            <w:tcW w:w="1275" w:type="dxa"/>
          </w:tcPr>
          <w:p w14:paraId="20118B7C">
            <w:pPr>
              <w:spacing w:line="300" w:lineRule="exact"/>
              <w:rPr>
                <w:rFonts w:hint="eastAsia" w:ascii="微软雅黑" w:hAnsi="微软雅黑" w:eastAsia="微软雅黑" w:cs="微软雅黑"/>
                <w:sz w:val="24"/>
              </w:rPr>
            </w:pPr>
          </w:p>
        </w:tc>
      </w:tr>
      <w:tr w14:paraId="6B88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5365BF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3</w:t>
            </w:r>
          </w:p>
        </w:tc>
        <w:tc>
          <w:tcPr>
            <w:tcW w:w="1543" w:type="dxa"/>
            <w:vAlign w:val="center"/>
          </w:tcPr>
          <w:p w14:paraId="4171F7EE">
            <w:pPr>
              <w:spacing w:line="300" w:lineRule="exact"/>
              <w:rPr>
                <w:rFonts w:hint="eastAsia" w:ascii="微软雅黑" w:hAnsi="微软雅黑" w:eastAsia="微软雅黑" w:cs="微软雅黑"/>
                <w:sz w:val="24"/>
              </w:rPr>
            </w:pPr>
          </w:p>
        </w:tc>
        <w:tc>
          <w:tcPr>
            <w:tcW w:w="1559" w:type="dxa"/>
          </w:tcPr>
          <w:p w14:paraId="4C41351C">
            <w:pPr>
              <w:spacing w:line="300" w:lineRule="exact"/>
              <w:rPr>
                <w:rFonts w:hint="eastAsia" w:ascii="微软雅黑" w:hAnsi="微软雅黑" w:eastAsia="微软雅黑" w:cs="微软雅黑"/>
                <w:sz w:val="24"/>
              </w:rPr>
            </w:pPr>
          </w:p>
        </w:tc>
        <w:tc>
          <w:tcPr>
            <w:tcW w:w="1701" w:type="dxa"/>
          </w:tcPr>
          <w:p w14:paraId="7C9F503B">
            <w:pPr>
              <w:spacing w:line="300" w:lineRule="exact"/>
              <w:rPr>
                <w:rFonts w:hint="eastAsia" w:ascii="微软雅黑" w:hAnsi="微软雅黑" w:eastAsia="微软雅黑" w:cs="微软雅黑"/>
                <w:sz w:val="24"/>
              </w:rPr>
            </w:pPr>
          </w:p>
        </w:tc>
        <w:tc>
          <w:tcPr>
            <w:tcW w:w="1134" w:type="dxa"/>
            <w:vAlign w:val="center"/>
          </w:tcPr>
          <w:p w14:paraId="06D5D834">
            <w:pPr>
              <w:spacing w:line="300" w:lineRule="exact"/>
              <w:rPr>
                <w:rFonts w:hint="eastAsia" w:ascii="微软雅黑" w:hAnsi="微软雅黑" w:eastAsia="微软雅黑" w:cs="微软雅黑"/>
                <w:sz w:val="24"/>
              </w:rPr>
            </w:pPr>
          </w:p>
        </w:tc>
        <w:tc>
          <w:tcPr>
            <w:tcW w:w="1276" w:type="dxa"/>
          </w:tcPr>
          <w:p w14:paraId="54D4049A">
            <w:pPr>
              <w:spacing w:line="300" w:lineRule="exact"/>
              <w:rPr>
                <w:rFonts w:hint="eastAsia" w:ascii="微软雅黑" w:hAnsi="微软雅黑" w:eastAsia="微软雅黑" w:cs="微软雅黑"/>
                <w:sz w:val="24"/>
              </w:rPr>
            </w:pPr>
          </w:p>
        </w:tc>
        <w:tc>
          <w:tcPr>
            <w:tcW w:w="1275" w:type="dxa"/>
          </w:tcPr>
          <w:p w14:paraId="64C16D3F">
            <w:pPr>
              <w:spacing w:line="300" w:lineRule="exact"/>
              <w:rPr>
                <w:rFonts w:hint="eastAsia" w:ascii="微软雅黑" w:hAnsi="微软雅黑" w:eastAsia="微软雅黑" w:cs="微软雅黑"/>
                <w:sz w:val="24"/>
              </w:rPr>
            </w:pPr>
          </w:p>
        </w:tc>
      </w:tr>
      <w:tr w14:paraId="58A4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0E801F7">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4</w:t>
            </w:r>
          </w:p>
        </w:tc>
        <w:tc>
          <w:tcPr>
            <w:tcW w:w="1543" w:type="dxa"/>
            <w:vAlign w:val="center"/>
          </w:tcPr>
          <w:p w14:paraId="5FA01BB3">
            <w:pPr>
              <w:spacing w:line="300" w:lineRule="exact"/>
              <w:rPr>
                <w:rFonts w:hint="eastAsia" w:ascii="微软雅黑" w:hAnsi="微软雅黑" w:eastAsia="微软雅黑" w:cs="微软雅黑"/>
                <w:sz w:val="24"/>
              </w:rPr>
            </w:pPr>
          </w:p>
        </w:tc>
        <w:tc>
          <w:tcPr>
            <w:tcW w:w="1559" w:type="dxa"/>
          </w:tcPr>
          <w:p w14:paraId="1C5379FF">
            <w:pPr>
              <w:spacing w:line="300" w:lineRule="exact"/>
              <w:rPr>
                <w:rFonts w:hint="eastAsia" w:ascii="微软雅黑" w:hAnsi="微软雅黑" w:eastAsia="微软雅黑" w:cs="微软雅黑"/>
                <w:sz w:val="24"/>
              </w:rPr>
            </w:pPr>
          </w:p>
        </w:tc>
        <w:tc>
          <w:tcPr>
            <w:tcW w:w="1701" w:type="dxa"/>
          </w:tcPr>
          <w:p w14:paraId="497BF404">
            <w:pPr>
              <w:spacing w:line="300" w:lineRule="exact"/>
              <w:rPr>
                <w:rFonts w:hint="eastAsia" w:ascii="微软雅黑" w:hAnsi="微软雅黑" w:eastAsia="微软雅黑" w:cs="微软雅黑"/>
                <w:sz w:val="24"/>
              </w:rPr>
            </w:pPr>
          </w:p>
        </w:tc>
        <w:tc>
          <w:tcPr>
            <w:tcW w:w="1134" w:type="dxa"/>
            <w:vAlign w:val="center"/>
          </w:tcPr>
          <w:p w14:paraId="334D2920">
            <w:pPr>
              <w:spacing w:line="300" w:lineRule="exact"/>
              <w:rPr>
                <w:rFonts w:hint="eastAsia" w:ascii="微软雅黑" w:hAnsi="微软雅黑" w:eastAsia="微软雅黑" w:cs="微软雅黑"/>
                <w:sz w:val="24"/>
              </w:rPr>
            </w:pPr>
          </w:p>
        </w:tc>
        <w:tc>
          <w:tcPr>
            <w:tcW w:w="1276" w:type="dxa"/>
          </w:tcPr>
          <w:p w14:paraId="322F8B24">
            <w:pPr>
              <w:spacing w:line="300" w:lineRule="exact"/>
              <w:rPr>
                <w:rFonts w:hint="eastAsia" w:ascii="微软雅黑" w:hAnsi="微软雅黑" w:eastAsia="微软雅黑" w:cs="微软雅黑"/>
                <w:sz w:val="24"/>
              </w:rPr>
            </w:pPr>
          </w:p>
        </w:tc>
        <w:tc>
          <w:tcPr>
            <w:tcW w:w="1275" w:type="dxa"/>
          </w:tcPr>
          <w:p w14:paraId="64F9A7BD">
            <w:pPr>
              <w:spacing w:line="300" w:lineRule="exact"/>
              <w:rPr>
                <w:rFonts w:hint="eastAsia" w:ascii="微软雅黑" w:hAnsi="微软雅黑" w:eastAsia="微软雅黑" w:cs="微软雅黑"/>
                <w:sz w:val="24"/>
              </w:rPr>
            </w:pPr>
          </w:p>
        </w:tc>
      </w:tr>
      <w:tr w14:paraId="3B08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70BB9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5</w:t>
            </w:r>
          </w:p>
        </w:tc>
        <w:tc>
          <w:tcPr>
            <w:tcW w:w="1543" w:type="dxa"/>
            <w:vAlign w:val="center"/>
          </w:tcPr>
          <w:p w14:paraId="27E1CD2C">
            <w:pPr>
              <w:spacing w:line="300" w:lineRule="exact"/>
              <w:rPr>
                <w:rFonts w:hint="eastAsia" w:ascii="微软雅黑" w:hAnsi="微软雅黑" w:eastAsia="微软雅黑" w:cs="微软雅黑"/>
                <w:sz w:val="24"/>
              </w:rPr>
            </w:pPr>
          </w:p>
        </w:tc>
        <w:tc>
          <w:tcPr>
            <w:tcW w:w="1559" w:type="dxa"/>
          </w:tcPr>
          <w:p w14:paraId="1C88E355">
            <w:pPr>
              <w:spacing w:line="300" w:lineRule="exact"/>
              <w:rPr>
                <w:rFonts w:hint="eastAsia" w:ascii="微软雅黑" w:hAnsi="微软雅黑" w:eastAsia="微软雅黑" w:cs="微软雅黑"/>
                <w:sz w:val="24"/>
              </w:rPr>
            </w:pPr>
          </w:p>
        </w:tc>
        <w:tc>
          <w:tcPr>
            <w:tcW w:w="1701" w:type="dxa"/>
          </w:tcPr>
          <w:p w14:paraId="4A85FF42">
            <w:pPr>
              <w:spacing w:line="300" w:lineRule="exact"/>
              <w:rPr>
                <w:rFonts w:hint="eastAsia" w:ascii="微软雅黑" w:hAnsi="微软雅黑" w:eastAsia="微软雅黑" w:cs="微软雅黑"/>
                <w:sz w:val="24"/>
              </w:rPr>
            </w:pPr>
          </w:p>
        </w:tc>
        <w:tc>
          <w:tcPr>
            <w:tcW w:w="1134" w:type="dxa"/>
            <w:vAlign w:val="center"/>
          </w:tcPr>
          <w:p w14:paraId="119E567B">
            <w:pPr>
              <w:spacing w:line="300" w:lineRule="exact"/>
              <w:rPr>
                <w:rFonts w:hint="eastAsia" w:ascii="微软雅黑" w:hAnsi="微软雅黑" w:eastAsia="微软雅黑" w:cs="微软雅黑"/>
                <w:sz w:val="24"/>
              </w:rPr>
            </w:pPr>
          </w:p>
        </w:tc>
        <w:tc>
          <w:tcPr>
            <w:tcW w:w="1276" w:type="dxa"/>
          </w:tcPr>
          <w:p w14:paraId="02685573">
            <w:pPr>
              <w:spacing w:line="300" w:lineRule="exact"/>
              <w:rPr>
                <w:rFonts w:hint="eastAsia" w:ascii="微软雅黑" w:hAnsi="微软雅黑" w:eastAsia="微软雅黑" w:cs="微软雅黑"/>
                <w:sz w:val="24"/>
              </w:rPr>
            </w:pPr>
          </w:p>
        </w:tc>
        <w:tc>
          <w:tcPr>
            <w:tcW w:w="1275" w:type="dxa"/>
          </w:tcPr>
          <w:p w14:paraId="77A2C90F">
            <w:pPr>
              <w:spacing w:line="300" w:lineRule="exact"/>
              <w:rPr>
                <w:rFonts w:hint="eastAsia" w:ascii="微软雅黑" w:hAnsi="微软雅黑" w:eastAsia="微软雅黑" w:cs="微软雅黑"/>
                <w:sz w:val="24"/>
              </w:rPr>
            </w:pPr>
          </w:p>
        </w:tc>
      </w:tr>
      <w:tr w14:paraId="3D3E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816E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6</w:t>
            </w:r>
          </w:p>
        </w:tc>
        <w:tc>
          <w:tcPr>
            <w:tcW w:w="1543" w:type="dxa"/>
            <w:vAlign w:val="center"/>
          </w:tcPr>
          <w:p w14:paraId="57785992">
            <w:pPr>
              <w:spacing w:line="300" w:lineRule="exact"/>
              <w:rPr>
                <w:rFonts w:hint="eastAsia" w:ascii="微软雅黑" w:hAnsi="微软雅黑" w:eastAsia="微软雅黑" w:cs="微软雅黑"/>
                <w:sz w:val="24"/>
              </w:rPr>
            </w:pPr>
          </w:p>
        </w:tc>
        <w:tc>
          <w:tcPr>
            <w:tcW w:w="1559" w:type="dxa"/>
          </w:tcPr>
          <w:p w14:paraId="3F111DAA">
            <w:pPr>
              <w:spacing w:line="300" w:lineRule="exact"/>
              <w:rPr>
                <w:rFonts w:hint="eastAsia" w:ascii="微软雅黑" w:hAnsi="微软雅黑" w:eastAsia="微软雅黑" w:cs="微软雅黑"/>
                <w:sz w:val="24"/>
              </w:rPr>
            </w:pPr>
          </w:p>
        </w:tc>
        <w:tc>
          <w:tcPr>
            <w:tcW w:w="1701" w:type="dxa"/>
          </w:tcPr>
          <w:p w14:paraId="0EABE49E">
            <w:pPr>
              <w:spacing w:line="300" w:lineRule="exact"/>
              <w:rPr>
                <w:rFonts w:hint="eastAsia" w:ascii="微软雅黑" w:hAnsi="微软雅黑" w:eastAsia="微软雅黑" w:cs="微软雅黑"/>
                <w:sz w:val="24"/>
              </w:rPr>
            </w:pPr>
          </w:p>
        </w:tc>
        <w:tc>
          <w:tcPr>
            <w:tcW w:w="1134" w:type="dxa"/>
            <w:vAlign w:val="center"/>
          </w:tcPr>
          <w:p w14:paraId="736E3D6A">
            <w:pPr>
              <w:spacing w:line="300" w:lineRule="exact"/>
              <w:rPr>
                <w:rFonts w:hint="eastAsia" w:ascii="微软雅黑" w:hAnsi="微软雅黑" w:eastAsia="微软雅黑" w:cs="微软雅黑"/>
                <w:sz w:val="24"/>
              </w:rPr>
            </w:pPr>
          </w:p>
        </w:tc>
        <w:tc>
          <w:tcPr>
            <w:tcW w:w="1276" w:type="dxa"/>
          </w:tcPr>
          <w:p w14:paraId="6736F84D">
            <w:pPr>
              <w:spacing w:line="300" w:lineRule="exact"/>
              <w:rPr>
                <w:rFonts w:hint="eastAsia" w:ascii="微软雅黑" w:hAnsi="微软雅黑" w:eastAsia="微软雅黑" w:cs="微软雅黑"/>
                <w:sz w:val="24"/>
              </w:rPr>
            </w:pPr>
          </w:p>
        </w:tc>
        <w:tc>
          <w:tcPr>
            <w:tcW w:w="1275" w:type="dxa"/>
          </w:tcPr>
          <w:p w14:paraId="42E09849">
            <w:pPr>
              <w:spacing w:line="300" w:lineRule="exact"/>
              <w:rPr>
                <w:rFonts w:hint="eastAsia" w:ascii="微软雅黑" w:hAnsi="微软雅黑" w:eastAsia="微软雅黑" w:cs="微软雅黑"/>
                <w:sz w:val="24"/>
              </w:rPr>
            </w:pPr>
          </w:p>
        </w:tc>
      </w:tr>
      <w:tr w14:paraId="5771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343381A4">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7</w:t>
            </w:r>
          </w:p>
        </w:tc>
        <w:tc>
          <w:tcPr>
            <w:tcW w:w="1543" w:type="dxa"/>
            <w:vAlign w:val="center"/>
          </w:tcPr>
          <w:p w14:paraId="370133B7">
            <w:pPr>
              <w:spacing w:line="300" w:lineRule="exact"/>
              <w:rPr>
                <w:rFonts w:hint="eastAsia" w:ascii="微软雅黑" w:hAnsi="微软雅黑" w:eastAsia="微软雅黑" w:cs="微软雅黑"/>
                <w:sz w:val="24"/>
              </w:rPr>
            </w:pPr>
          </w:p>
        </w:tc>
        <w:tc>
          <w:tcPr>
            <w:tcW w:w="1559" w:type="dxa"/>
          </w:tcPr>
          <w:p w14:paraId="4429C3BB">
            <w:pPr>
              <w:spacing w:line="300" w:lineRule="exact"/>
              <w:rPr>
                <w:rFonts w:hint="eastAsia" w:ascii="微软雅黑" w:hAnsi="微软雅黑" w:eastAsia="微软雅黑" w:cs="微软雅黑"/>
                <w:sz w:val="24"/>
              </w:rPr>
            </w:pPr>
          </w:p>
        </w:tc>
        <w:tc>
          <w:tcPr>
            <w:tcW w:w="1701" w:type="dxa"/>
          </w:tcPr>
          <w:p w14:paraId="1146A505">
            <w:pPr>
              <w:spacing w:line="300" w:lineRule="exact"/>
              <w:rPr>
                <w:rFonts w:hint="eastAsia" w:ascii="微软雅黑" w:hAnsi="微软雅黑" w:eastAsia="微软雅黑" w:cs="微软雅黑"/>
                <w:sz w:val="24"/>
              </w:rPr>
            </w:pPr>
          </w:p>
        </w:tc>
        <w:tc>
          <w:tcPr>
            <w:tcW w:w="1134" w:type="dxa"/>
            <w:vAlign w:val="center"/>
          </w:tcPr>
          <w:p w14:paraId="5E355A40">
            <w:pPr>
              <w:spacing w:line="300" w:lineRule="exact"/>
              <w:rPr>
                <w:rFonts w:hint="eastAsia" w:ascii="微软雅黑" w:hAnsi="微软雅黑" w:eastAsia="微软雅黑" w:cs="微软雅黑"/>
                <w:sz w:val="24"/>
              </w:rPr>
            </w:pPr>
          </w:p>
        </w:tc>
        <w:tc>
          <w:tcPr>
            <w:tcW w:w="1276" w:type="dxa"/>
          </w:tcPr>
          <w:p w14:paraId="3FD4343F">
            <w:pPr>
              <w:spacing w:line="300" w:lineRule="exact"/>
              <w:rPr>
                <w:rFonts w:hint="eastAsia" w:ascii="微软雅黑" w:hAnsi="微软雅黑" w:eastAsia="微软雅黑" w:cs="微软雅黑"/>
                <w:sz w:val="24"/>
              </w:rPr>
            </w:pPr>
          </w:p>
        </w:tc>
        <w:tc>
          <w:tcPr>
            <w:tcW w:w="1275" w:type="dxa"/>
          </w:tcPr>
          <w:p w14:paraId="4AE53D69">
            <w:pPr>
              <w:spacing w:line="300" w:lineRule="exact"/>
              <w:rPr>
                <w:rFonts w:hint="eastAsia" w:ascii="微软雅黑" w:hAnsi="微软雅黑" w:eastAsia="微软雅黑" w:cs="微软雅黑"/>
                <w:sz w:val="24"/>
              </w:rPr>
            </w:pPr>
          </w:p>
        </w:tc>
      </w:tr>
      <w:tr w14:paraId="2DD4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F4A1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8</w:t>
            </w:r>
          </w:p>
        </w:tc>
        <w:tc>
          <w:tcPr>
            <w:tcW w:w="1543" w:type="dxa"/>
            <w:vAlign w:val="center"/>
          </w:tcPr>
          <w:p w14:paraId="1AE3DCFA">
            <w:pPr>
              <w:spacing w:line="300" w:lineRule="exact"/>
              <w:rPr>
                <w:rFonts w:hint="eastAsia" w:ascii="微软雅黑" w:hAnsi="微软雅黑" w:eastAsia="微软雅黑" w:cs="微软雅黑"/>
                <w:sz w:val="24"/>
              </w:rPr>
            </w:pPr>
          </w:p>
        </w:tc>
        <w:tc>
          <w:tcPr>
            <w:tcW w:w="1559" w:type="dxa"/>
          </w:tcPr>
          <w:p w14:paraId="32A12EE0">
            <w:pPr>
              <w:spacing w:line="300" w:lineRule="exact"/>
              <w:rPr>
                <w:rFonts w:hint="eastAsia" w:ascii="微软雅黑" w:hAnsi="微软雅黑" w:eastAsia="微软雅黑" w:cs="微软雅黑"/>
                <w:sz w:val="24"/>
              </w:rPr>
            </w:pPr>
          </w:p>
        </w:tc>
        <w:tc>
          <w:tcPr>
            <w:tcW w:w="1701" w:type="dxa"/>
          </w:tcPr>
          <w:p w14:paraId="6C9008DC">
            <w:pPr>
              <w:spacing w:line="300" w:lineRule="exact"/>
              <w:rPr>
                <w:rFonts w:hint="eastAsia" w:ascii="微软雅黑" w:hAnsi="微软雅黑" w:eastAsia="微软雅黑" w:cs="微软雅黑"/>
                <w:sz w:val="24"/>
              </w:rPr>
            </w:pPr>
          </w:p>
        </w:tc>
        <w:tc>
          <w:tcPr>
            <w:tcW w:w="1134" w:type="dxa"/>
            <w:vAlign w:val="center"/>
          </w:tcPr>
          <w:p w14:paraId="6CB0D6AE">
            <w:pPr>
              <w:spacing w:line="300" w:lineRule="exact"/>
              <w:rPr>
                <w:rFonts w:hint="eastAsia" w:ascii="微软雅黑" w:hAnsi="微软雅黑" w:eastAsia="微软雅黑" w:cs="微软雅黑"/>
                <w:sz w:val="24"/>
              </w:rPr>
            </w:pPr>
          </w:p>
        </w:tc>
        <w:tc>
          <w:tcPr>
            <w:tcW w:w="1276" w:type="dxa"/>
          </w:tcPr>
          <w:p w14:paraId="5728CDAA">
            <w:pPr>
              <w:spacing w:line="300" w:lineRule="exact"/>
              <w:rPr>
                <w:rFonts w:hint="eastAsia" w:ascii="微软雅黑" w:hAnsi="微软雅黑" w:eastAsia="微软雅黑" w:cs="微软雅黑"/>
                <w:sz w:val="24"/>
              </w:rPr>
            </w:pPr>
          </w:p>
        </w:tc>
        <w:tc>
          <w:tcPr>
            <w:tcW w:w="1275" w:type="dxa"/>
          </w:tcPr>
          <w:p w14:paraId="5366E7B8">
            <w:pPr>
              <w:spacing w:line="300" w:lineRule="exact"/>
              <w:rPr>
                <w:rFonts w:hint="eastAsia" w:ascii="微软雅黑" w:hAnsi="微软雅黑" w:eastAsia="微软雅黑" w:cs="微软雅黑"/>
                <w:sz w:val="24"/>
              </w:rPr>
            </w:pPr>
          </w:p>
        </w:tc>
      </w:tr>
      <w:tr w14:paraId="73ED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950E26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9</w:t>
            </w:r>
          </w:p>
        </w:tc>
        <w:tc>
          <w:tcPr>
            <w:tcW w:w="1543" w:type="dxa"/>
            <w:vAlign w:val="center"/>
          </w:tcPr>
          <w:p w14:paraId="3F0B2BFE">
            <w:pPr>
              <w:spacing w:line="300" w:lineRule="exact"/>
              <w:rPr>
                <w:rFonts w:hint="eastAsia" w:ascii="微软雅黑" w:hAnsi="微软雅黑" w:eastAsia="微软雅黑" w:cs="微软雅黑"/>
                <w:sz w:val="24"/>
              </w:rPr>
            </w:pPr>
          </w:p>
        </w:tc>
        <w:tc>
          <w:tcPr>
            <w:tcW w:w="1559" w:type="dxa"/>
          </w:tcPr>
          <w:p w14:paraId="2AA37230">
            <w:pPr>
              <w:spacing w:line="300" w:lineRule="exact"/>
              <w:rPr>
                <w:rFonts w:hint="eastAsia" w:ascii="微软雅黑" w:hAnsi="微软雅黑" w:eastAsia="微软雅黑" w:cs="微软雅黑"/>
                <w:sz w:val="24"/>
              </w:rPr>
            </w:pPr>
          </w:p>
        </w:tc>
        <w:tc>
          <w:tcPr>
            <w:tcW w:w="1701" w:type="dxa"/>
          </w:tcPr>
          <w:p w14:paraId="5B6056C8">
            <w:pPr>
              <w:spacing w:line="300" w:lineRule="exact"/>
              <w:rPr>
                <w:rFonts w:hint="eastAsia" w:ascii="微软雅黑" w:hAnsi="微软雅黑" w:eastAsia="微软雅黑" w:cs="微软雅黑"/>
                <w:sz w:val="24"/>
              </w:rPr>
            </w:pPr>
          </w:p>
        </w:tc>
        <w:tc>
          <w:tcPr>
            <w:tcW w:w="1134" w:type="dxa"/>
            <w:vAlign w:val="center"/>
          </w:tcPr>
          <w:p w14:paraId="19EE0B1A">
            <w:pPr>
              <w:spacing w:line="300" w:lineRule="exact"/>
              <w:rPr>
                <w:rFonts w:hint="eastAsia" w:ascii="微软雅黑" w:hAnsi="微软雅黑" w:eastAsia="微软雅黑" w:cs="微软雅黑"/>
                <w:sz w:val="24"/>
              </w:rPr>
            </w:pPr>
          </w:p>
        </w:tc>
        <w:tc>
          <w:tcPr>
            <w:tcW w:w="1276" w:type="dxa"/>
          </w:tcPr>
          <w:p w14:paraId="5C2CB31E">
            <w:pPr>
              <w:spacing w:line="300" w:lineRule="exact"/>
              <w:rPr>
                <w:rFonts w:hint="eastAsia" w:ascii="微软雅黑" w:hAnsi="微软雅黑" w:eastAsia="微软雅黑" w:cs="微软雅黑"/>
                <w:sz w:val="24"/>
              </w:rPr>
            </w:pPr>
          </w:p>
        </w:tc>
        <w:tc>
          <w:tcPr>
            <w:tcW w:w="1275" w:type="dxa"/>
          </w:tcPr>
          <w:p w14:paraId="39E07B76">
            <w:pPr>
              <w:spacing w:line="300" w:lineRule="exact"/>
              <w:rPr>
                <w:rFonts w:hint="eastAsia" w:ascii="微软雅黑" w:hAnsi="微软雅黑" w:eastAsia="微软雅黑" w:cs="微软雅黑"/>
                <w:sz w:val="24"/>
              </w:rPr>
            </w:pPr>
          </w:p>
        </w:tc>
      </w:tr>
      <w:tr w14:paraId="408C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6E764CD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10</w:t>
            </w:r>
          </w:p>
        </w:tc>
        <w:tc>
          <w:tcPr>
            <w:tcW w:w="1543" w:type="dxa"/>
            <w:vAlign w:val="center"/>
          </w:tcPr>
          <w:p w14:paraId="4B6DAD64">
            <w:pPr>
              <w:spacing w:line="300" w:lineRule="exact"/>
              <w:rPr>
                <w:rFonts w:hint="eastAsia" w:ascii="微软雅黑" w:hAnsi="微软雅黑" w:eastAsia="微软雅黑" w:cs="微软雅黑"/>
                <w:sz w:val="24"/>
              </w:rPr>
            </w:pPr>
          </w:p>
        </w:tc>
        <w:tc>
          <w:tcPr>
            <w:tcW w:w="1559" w:type="dxa"/>
          </w:tcPr>
          <w:p w14:paraId="49A1A979">
            <w:pPr>
              <w:spacing w:line="300" w:lineRule="exact"/>
              <w:rPr>
                <w:rFonts w:hint="eastAsia" w:ascii="微软雅黑" w:hAnsi="微软雅黑" w:eastAsia="微软雅黑" w:cs="微软雅黑"/>
                <w:sz w:val="24"/>
              </w:rPr>
            </w:pPr>
          </w:p>
        </w:tc>
        <w:tc>
          <w:tcPr>
            <w:tcW w:w="1701" w:type="dxa"/>
          </w:tcPr>
          <w:p w14:paraId="59EF601F">
            <w:pPr>
              <w:spacing w:line="300" w:lineRule="exact"/>
              <w:rPr>
                <w:rFonts w:hint="eastAsia" w:ascii="微软雅黑" w:hAnsi="微软雅黑" w:eastAsia="微软雅黑" w:cs="微软雅黑"/>
                <w:sz w:val="24"/>
              </w:rPr>
            </w:pPr>
          </w:p>
        </w:tc>
        <w:tc>
          <w:tcPr>
            <w:tcW w:w="1134" w:type="dxa"/>
            <w:vAlign w:val="center"/>
          </w:tcPr>
          <w:p w14:paraId="4F4764F2">
            <w:pPr>
              <w:spacing w:line="300" w:lineRule="exact"/>
              <w:rPr>
                <w:rFonts w:hint="eastAsia" w:ascii="微软雅黑" w:hAnsi="微软雅黑" w:eastAsia="微软雅黑" w:cs="微软雅黑"/>
                <w:sz w:val="24"/>
              </w:rPr>
            </w:pPr>
          </w:p>
        </w:tc>
        <w:tc>
          <w:tcPr>
            <w:tcW w:w="1276" w:type="dxa"/>
          </w:tcPr>
          <w:p w14:paraId="00F87009">
            <w:pPr>
              <w:spacing w:line="300" w:lineRule="exact"/>
              <w:rPr>
                <w:rFonts w:hint="eastAsia" w:ascii="微软雅黑" w:hAnsi="微软雅黑" w:eastAsia="微软雅黑" w:cs="微软雅黑"/>
                <w:sz w:val="24"/>
              </w:rPr>
            </w:pPr>
          </w:p>
        </w:tc>
        <w:tc>
          <w:tcPr>
            <w:tcW w:w="1275" w:type="dxa"/>
          </w:tcPr>
          <w:p w14:paraId="55EEADC2">
            <w:pPr>
              <w:spacing w:line="300" w:lineRule="exact"/>
              <w:rPr>
                <w:rFonts w:hint="eastAsia" w:ascii="微软雅黑" w:hAnsi="微软雅黑" w:eastAsia="微软雅黑" w:cs="微软雅黑"/>
                <w:sz w:val="24"/>
              </w:rPr>
            </w:pPr>
          </w:p>
        </w:tc>
      </w:tr>
      <w:tr w14:paraId="2F7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61E132B">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11</w:t>
            </w:r>
          </w:p>
        </w:tc>
        <w:tc>
          <w:tcPr>
            <w:tcW w:w="1543" w:type="dxa"/>
            <w:vAlign w:val="center"/>
          </w:tcPr>
          <w:p w14:paraId="7AD246FD">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w:t>
            </w:r>
          </w:p>
        </w:tc>
        <w:tc>
          <w:tcPr>
            <w:tcW w:w="1559" w:type="dxa"/>
          </w:tcPr>
          <w:p w14:paraId="6FFA472D">
            <w:pPr>
              <w:spacing w:line="300" w:lineRule="exact"/>
              <w:rPr>
                <w:rFonts w:hint="eastAsia" w:ascii="微软雅黑" w:hAnsi="微软雅黑" w:eastAsia="微软雅黑" w:cs="微软雅黑"/>
                <w:sz w:val="24"/>
              </w:rPr>
            </w:pPr>
          </w:p>
        </w:tc>
        <w:tc>
          <w:tcPr>
            <w:tcW w:w="1701" w:type="dxa"/>
          </w:tcPr>
          <w:p w14:paraId="6F897F82">
            <w:pPr>
              <w:spacing w:line="300" w:lineRule="exact"/>
              <w:rPr>
                <w:rFonts w:hint="eastAsia" w:ascii="微软雅黑" w:hAnsi="微软雅黑" w:eastAsia="微软雅黑" w:cs="微软雅黑"/>
                <w:sz w:val="24"/>
              </w:rPr>
            </w:pPr>
          </w:p>
        </w:tc>
        <w:tc>
          <w:tcPr>
            <w:tcW w:w="1134" w:type="dxa"/>
            <w:vAlign w:val="center"/>
          </w:tcPr>
          <w:p w14:paraId="08ED894E">
            <w:pPr>
              <w:spacing w:line="300" w:lineRule="exact"/>
              <w:rPr>
                <w:rFonts w:hint="eastAsia" w:ascii="微软雅黑" w:hAnsi="微软雅黑" w:eastAsia="微软雅黑" w:cs="微软雅黑"/>
                <w:sz w:val="24"/>
              </w:rPr>
            </w:pPr>
            <w:r>
              <w:rPr>
                <w:rFonts w:ascii="微软雅黑" w:hAnsi="微软雅黑" w:eastAsia="微软雅黑" w:cs="微软雅黑"/>
                <w:sz w:val="24"/>
              </w:rPr>
              <w:t>/</w:t>
            </w:r>
          </w:p>
        </w:tc>
        <w:tc>
          <w:tcPr>
            <w:tcW w:w="1276" w:type="dxa"/>
          </w:tcPr>
          <w:p w14:paraId="1BB9182E">
            <w:pPr>
              <w:spacing w:line="300" w:lineRule="exact"/>
              <w:rPr>
                <w:rFonts w:hint="eastAsia" w:ascii="微软雅黑" w:hAnsi="微软雅黑" w:eastAsia="微软雅黑" w:cs="微软雅黑"/>
                <w:sz w:val="24"/>
              </w:rPr>
            </w:pPr>
          </w:p>
        </w:tc>
        <w:tc>
          <w:tcPr>
            <w:tcW w:w="1275" w:type="dxa"/>
          </w:tcPr>
          <w:p w14:paraId="26E161F2">
            <w:pPr>
              <w:spacing w:line="300" w:lineRule="exact"/>
              <w:rPr>
                <w:rFonts w:hint="eastAsia" w:ascii="微软雅黑" w:hAnsi="微软雅黑" w:eastAsia="微软雅黑" w:cs="微软雅黑"/>
                <w:sz w:val="24"/>
              </w:rPr>
            </w:pPr>
          </w:p>
        </w:tc>
      </w:tr>
      <w:tr w14:paraId="0A22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FEFFAA7">
            <w:pPr>
              <w:pStyle w:val="26"/>
              <w:spacing w:line="300" w:lineRule="exact"/>
              <w:ind w:left="0"/>
              <w:jc w:val="center"/>
              <w:rPr>
                <w:rFonts w:hint="eastAsia" w:ascii="微软雅黑" w:hAnsi="微软雅黑" w:eastAsia="微软雅黑" w:cs="微软雅黑"/>
                <w:sz w:val="24"/>
              </w:rPr>
            </w:pPr>
          </w:p>
        </w:tc>
        <w:tc>
          <w:tcPr>
            <w:tcW w:w="1543" w:type="dxa"/>
            <w:vAlign w:val="center"/>
          </w:tcPr>
          <w:p w14:paraId="046F8C99">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总计（元）</w:t>
            </w:r>
          </w:p>
        </w:tc>
        <w:tc>
          <w:tcPr>
            <w:tcW w:w="6945" w:type="dxa"/>
            <w:gridSpan w:val="5"/>
            <w:vAlign w:val="center"/>
          </w:tcPr>
          <w:p w14:paraId="46717856">
            <w:pPr>
              <w:spacing w:line="300" w:lineRule="exact"/>
              <w:rPr>
                <w:rFonts w:hint="eastAsia" w:ascii="微软雅黑" w:hAnsi="微软雅黑" w:eastAsia="微软雅黑" w:cs="微软雅黑"/>
                <w:sz w:val="24"/>
              </w:rPr>
            </w:pPr>
          </w:p>
        </w:tc>
      </w:tr>
    </w:tbl>
    <w:p w14:paraId="6420C18A">
      <w:pPr>
        <w:pStyle w:val="12"/>
        <w:ind w:firstLine="0"/>
        <w:rPr>
          <w:rFonts w:hint="eastAsia"/>
        </w:rPr>
      </w:pPr>
    </w:p>
    <w:p w14:paraId="57ADA81E">
      <w:pPr>
        <w:snapToGrid w:val="0"/>
        <w:spacing w:line="6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备注：1.本表可根据项目实际情况调整，并逐页盖章；</w:t>
      </w:r>
    </w:p>
    <w:p w14:paraId="3182F02E">
      <w:pPr>
        <w:pStyle w:val="2"/>
        <w:numPr>
          <w:ilvl w:val="4"/>
          <w:numId w:val="0"/>
        </w:numPr>
        <w:tabs>
          <w:tab w:val="clear" w:pos="3600"/>
        </w:tabs>
        <w:ind w:firstLine="834" w:firstLineChars="300"/>
        <w:rPr>
          <w:rFonts w:hint="default" w:ascii="微软雅黑" w:hAnsi="微软雅黑" w:eastAsia="微软雅黑" w:cs="微软雅黑"/>
          <w:b w:val="0"/>
          <w:kern w:val="2"/>
          <w:sz w:val="30"/>
          <w:szCs w:val="30"/>
          <w:lang w:val="en-US" w:eastAsia="zh-CN" w:bidi="ar-SA"/>
        </w:rPr>
      </w:pPr>
      <w:r>
        <w:rPr>
          <w:rFonts w:hint="eastAsia" w:ascii="微软雅黑" w:hAnsi="微软雅黑" w:eastAsia="微软雅黑" w:cs="微软雅黑"/>
          <w:b w:val="0"/>
          <w:kern w:val="2"/>
          <w:sz w:val="30"/>
          <w:szCs w:val="30"/>
          <w:lang w:val="en-US" w:eastAsia="zh-CN" w:bidi="ar-SA"/>
        </w:rPr>
        <w:t>2.项目明细越细越好，如后续项目有增减调整时，可据实结算。</w:t>
      </w:r>
    </w:p>
    <w:p w14:paraId="3C1770B3">
      <w:pPr>
        <w:snapToGrid w:val="0"/>
        <w:spacing w:line="600" w:lineRule="exact"/>
        <w:ind w:left="804" w:leftChars="428" w:firstLine="376" w:firstLineChars="200"/>
        <w:rPr>
          <w:rFonts w:hint="eastAsia" w:ascii="微软雅黑" w:hAnsi="微软雅黑" w:eastAsia="微软雅黑" w:cs="微软雅黑"/>
          <w:szCs w:val="30"/>
        </w:rPr>
      </w:pPr>
      <w:r>
        <w:rPr>
          <w:rFonts w:hint="eastAsia" w:ascii="微软雅黑" w:hAnsi="微软雅黑" w:eastAsia="微软雅黑" w:cs="微软雅黑"/>
          <w:szCs w:val="30"/>
        </w:rPr>
        <w:t xml:space="preserve"> </w:t>
      </w:r>
    </w:p>
    <w:p w14:paraId="6A4B48C9">
      <w:pPr>
        <w:spacing w:line="600" w:lineRule="exact"/>
        <w:ind w:firstLine="556" w:firstLineChars="200"/>
        <w:rPr>
          <w:rFonts w:hint="eastAsia" w:ascii="微软雅黑" w:hAnsi="微软雅黑" w:eastAsia="微软雅黑" w:cs="微软雅黑"/>
          <w:sz w:val="30"/>
          <w:szCs w:val="30"/>
        </w:rPr>
      </w:pPr>
    </w:p>
    <w:p w14:paraId="653424FA">
      <w:pPr>
        <w:tabs>
          <w:tab w:val="left" w:pos="6300"/>
        </w:tabs>
        <w:snapToGrid w:val="0"/>
        <w:spacing w:line="600" w:lineRule="exact"/>
        <w:ind w:firstLine="556" w:firstLineChars="200"/>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 xml:space="preserve">                   供应商名称（公章）：</w:t>
      </w:r>
    </w:p>
    <w:p w14:paraId="1C7B827C">
      <w:pPr>
        <w:spacing w:line="594" w:lineRule="exact"/>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49498598">
      <w:pPr>
        <w:rPr>
          <w:rFonts w:hint="eastAsia" w:ascii="微软雅黑" w:hAnsi="微软雅黑" w:eastAsia="微软雅黑" w:cs="微软雅黑"/>
          <w:sz w:val="30"/>
          <w:szCs w:val="30"/>
        </w:rPr>
      </w:pPr>
      <w:r>
        <w:rPr>
          <w:rFonts w:ascii="微软雅黑" w:hAnsi="微软雅黑" w:eastAsia="微软雅黑" w:cs="微软雅黑"/>
          <w:sz w:val="30"/>
          <w:szCs w:val="30"/>
        </w:rPr>
        <w:br w:type="page"/>
      </w:r>
    </w:p>
    <w:p w14:paraId="2496FB0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六、技术参数</w:t>
      </w:r>
      <w:r>
        <w:rPr>
          <w:rFonts w:hint="eastAsia" w:ascii="微软雅黑" w:hAnsi="微软雅黑" w:eastAsia="微软雅黑" w:cs="宋体"/>
          <w:b/>
          <w:bCs/>
          <w:sz w:val="32"/>
          <w:szCs w:val="32"/>
        </w:rPr>
        <w:t>对照表</w:t>
      </w:r>
    </w:p>
    <w:p w14:paraId="4F29EB9A">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0CDD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vAlign w:val="center"/>
          </w:tcPr>
          <w:p w14:paraId="164050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vAlign w:val="center"/>
          </w:tcPr>
          <w:p w14:paraId="3C5E463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vAlign w:val="center"/>
          </w:tcPr>
          <w:p w14:paraId="07B8EA3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vAlign w:val="center"/>
          </w:tcPr>
          <w:p w14:paraId="5BFE6DAA">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4AC1EE3F">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7444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0F85F99">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378470D">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4A88B9">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E6C1A97">
            <w:pPr>
              <w:spacing w:line="594" w:lineRule="exact"/>
              <w:ind w:firstLine="556" w:firstLineChars="200"/>
              <w:rPr>
                <w:rFonts w:ascii="方正仿宋_GBK" w:eastAsia="方正仿宋_GBK"/>
                <w:sz w:val="30"/>
                <w:szCs w:val="30"/>
              </w:rPr>
            </w:pPr>
          </w:p>
        </w:tc>
      </w:tr>
      <w:tr w14:paraId="0D52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4B4A945">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71CE68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16860596">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E910AA8">
            <w:pPr>
              <w:spacing w:line="594" w:lineRule="exact"/>
              <w:ind w:firstLine="556" w:firstLineChars="200"/>
              <w:rPr>
                <w:rFonts w:ascii="方正仿宋_GBK" w:eastAsia="方正仿宋_GBK"/>
                <w:sz w:val="30"/>
                <w:szCs w:val="30"/>
              </w:rPr>
            </w:pPr>
          </w:p>
        </w:tc>
      </w:tr>
      <w:tr w14:paraId="1EA2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7DA5C8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F1CD613">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204D7CB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7B6E601">
            <w:pPr>
              <w:spacing w:line="594" w:lineRule="exact"/>
              <w:ind w:firstLine="556" w:firstLineChars="200"/>
              <w:rPr>
                <w:rFonts w:ascii="方正仿宋_GBK" w:eastAsia="方正仿宋_GBK"/>
                <w:sz w:val="30"/>
                <w:szCs w:val="30"/>
              </w:rPr>
            </w:pPr>
          </w:p>
        </w:tc>
      </w:tr>
      <w:tr w14:paraId="1CE1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5C10FFC1">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33066DB">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E6ADE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6AB8384">
            <w:pPr>
              <w:spacing w:line="594" w:lineRule="exact"/>
              <w:ind w:firstLine="556" w:firstLineChars="200"/>
              <w:rPr>
                <w:rFonts w:ascii="方正仿宋_GBK" w:eastAsia="方正仿宋_GBK"/>
                <w:sz w:val="30"/>
                <w:szCs w:val="30"/>
              </w:rPr>
            </w:pPr>
          </w:p>
        </w:tc>
      </w:tr>
      <w:tr w14:paraId="36B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03FC9B93">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0CE8FD8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15283B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35952B93">
            <w:pPr>
              <w:spacing w:line="594" w:lineRule="exact"/>
              <w:ind w:firstLine="556" w:firstLineChars="200"/>
              <w:rPr>
                <w:rFonts w:ascii="方正仿宋_GBK" w:eastAsia="方正仿宋_GBK"/>
                <w:sz w:val="30"/>
                <w:szCs w:val="30"/>
              </w:rPr>
            </w:pPr>
          </w:p>
        </w:tc>
      </w:tr>
      <w:tr w14:paraId="158F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vAlign w:val="center"/>
          </w:tcPr>
          <w:p w14:paraId="6C841681">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26036BF">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020F5CE">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6B82D76B">
            <w:pPr>
              <w:spacing w:line="594" w:lineRule="exact"/>
              <w:ind w:firstLine="556" w:firstLineChars="200"/>
              <w:rPr>
                <w:rFonts w:ascii="方正仿宋_GBK" w:eastAsia="方正仿宋_GBK"/>
                <w:sz w:val="30"/>
                <w:szCs w:val="30"/>
              </w:rPr>
            </w:pPr>
          </w:p>
        </w:tc>
      </w:tr>
      <w:tr w14:paraId="1B23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vAlign w:val="center"/>
          </w:tcPr>
          <w:p w14:paraId="2ED24560">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53BC44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96E751">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034F839">
            <w:pPr>
              <w:spacing w:line="594" w:lineRule="exact"/>
              <w:ind w:firstLine="556" w:firstLineChars="200"/>
              <w:rPr>
                <w:rFonts w:ascii="方正仿宋_GBK" w:eastAsia="方正仿宋_GBK"/>
                <w:sz w:val="30"/>
                <w:szCs w:val="30"/>
              </w:rPr>
            </w:pPr>
          </w:p>
        </w:tc>
      </w:tr>
      <w:tr w14:paraId="414C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vAlign w:val="center"/>
          </w:tcPr>
          <w:p w14:paraId="3E2B38FA">
            <w:pPr>
              <w:spacing w:line="594" w:lineRule="exact"/>
              <w:ind w:firstLine="556" w:firstLineChars="200"/>
              <w:jc w:val="center"/>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B35A01F">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34C7BCF">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8369707">
            <w:pPr>
              <w:spacing w:line="594" w:lineRule="exact"/>
              <w:ind w:firstLine="556" w:firstLineChars="200"/>
              <w:rPr>
                <w:rFonts w:ascii="方正仿宋_GBK" w:eastAsia="方正仿宋_GBK"/>
                <w:sz w:val="30"/>
                <w:szCs w:val="30"/>
              </w:rPr>
            </w:pPr>
          </w:p>
        </w:tc>
      </w:tr>
      <w:tr w14:paraId="59E1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C01F77A">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327FD405">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CF58F57">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3890068">
            <w:pPr>
              <w:spacing w:line="594" w:lineRule="exact"/>
              <w:ind w:firstLine="556" w:firstLineChars="200"/>
              <w:rPr>
                <w:rFonts w:ascii="方正仿宋_GBK" w:eastAsia="方正仿宋_GBK"/>
                <w:sz w:val="30"/>
                <w:szCs w:val="30"/>
              </w:rPr>
            </w:pPr>
          </w:p>
        </w:tc>
      </w:tr>
      <w:tr w14:paraId="1971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5AF9906">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C8E574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BB6AE9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A556785">
            <w:pPr>
              <w:spacing w:line="594" w:lineRule="exact"/>
              <w:ind w:firstLine="556" w:firstLineChars="200"/>
              <w:rPr>
                <w:rFonts w:ascii="方正仿宋_GBK" w:eastAsia="方正仿宋_GBK"/>
                <w:sz w:val="30"/>
                <w:szCs w:val="30"/>
              </w:rPr>
            </w:pPr>
          </w:p>
        </w:tc>
      </w:tr>
      <w:tr w14:paraId="5850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vAlign w:val="center"/>
          </w:tcPr>
          <w:p w14:paraId="26B8D7B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C3897B8">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213A92">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0FD0CCE2">
            <w:pPr>
              <w:spacing w:line="594" w:lineRule="exact"/>
              <w:ind w:firstLine="556" w:firstLineChars="200"/>
              <w:rPr>
                <w:rFonts w:ascii="方正仿宋_GBK" w:eastAsia="方正仿宋_GBK"/>
                <w:sz w:val="30"/>
                <w:szCs w:val="30"/>
              </w:rPr>
            </w:pPr>
          </w:p>
        </w:tc>
      </w:tr>
    </w:tbl>
    <w:p w14:paraId="28E68689">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2EC403FF">
      <w:pPr>
        <w:numPr>
          <w:ilvl w:val="0"/>
          <w:numId w:val="3"/>
        </w:numPr>
        <w:spacing w:line="594" w:lineRule="exact"/>
        <w:ind w:firstLine="1390" w:firstLineChars="500"/>
        <w:rPr>
          <w:rFonts w:hint="eastAsia" w:ascii="微软雅黑" w:hAnsi="微软雅黑" w:eastAsia="微软雅黑" w:cs="___WRD_EMBED_SUB_53"/>
          <w:sz w:val="30"/>
          <w:szCs w:val="30"/>
        </w:rPr>
      </w:pPr>
      <w:r>
        <w:rPr>
          <w:rFonts w:hint="eastAsia" w:ascii="微软雅黑" w:hAnsi="微软雅黑" w:eastAsia="微软雅黑" w:cs="___WRD_EMBED_SUB_53"/>
          <w:sz w:val="30"/>
          <w:szCs w:val="30"/>
        </w:rPr>
        <w:t>须提供相应支撑材料，并标明页码，否则为无效投标；</w:t>
      </w:r>
    </w:p>
    <w:p w14:paraId="30DA1964">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A0CDD4E">
      <w:pPr>
        <w:spacing w:line="594" w:lineRule="exact"/>
        <w:ind w:firstLine="596" w:firstLineChars="200"/>
        <w:rPr>
          <w:rFonts w:ascii="方正仿宋_GBK" w:eastAsia="方正仿宋_GBK"/>
          <w:sz w:val="32"/>
          <w:szCs w:val="32"/>
        </w:rPr>
      </w:pPr>
    </w:p>
    <w:p w14:paraId="1C92529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0ECA6ADE">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rPr>
        <w:t>七、</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067275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20AE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vAlign w:val="center"/>
          </w:tcPr>
          <w:p w14:paraId="7022F6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vAlign w:val="center"/>
          </w:tcPr>
          <w:p w14:paraId="0858E620">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vAlign w:val="center"/>
          </w:tcPr>
          <w:p w14:paraId="558112F2">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vAlign w:val="center"/>
          </w:tcPr>
          <w:p w14:paraId="53C0A607">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4658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599D3CEC">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基本资格条件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003715B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5C4890C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66E6FBD5">
            <w:pPr>
              <w:spacing w:line="594" w:lineRule="exact"/>
              <w:ind w:firstLine="556" w:firstLineChars="200"/>
              <w:rPr>
                <w:rFonts w:hint="eastAsia" w:ascii="微软雅黑" w:hAnsi="微软雅黑" w:eastAsia="微软雅黑"/>
                <w:sz w:val="30"/>
                <w:szCs w:val="30"/>
              </w:rPr>
            </w:pPr>
          </w:p>
        </w:tc>
      </w:tr>
      <w:tr w14:paraId="5B46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C1DD2D">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特定资格条件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D4EE27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6529D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A80D3B5">
            <w:pPr>
              <w:spacing w:line="594" w:lineRule="exact"/>
              <w:ind w:firstLine="556" w:firstLineChars="200"/>
              <w:rPr>
                <w:rFonts w:hint="eastAsia" w:ascii="微软雅黑" w:hAnsi="微软雅黑" w:eastAsia="微软雅黑"/>
                <w:sz w:val="30"/>
                <w:szCs w:val="30"/>
              </w:rPr>
            </w:pPr>
          </w:p>
        </w:tc>
      </w:tr>
      <w:tr w14:paraId="6282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02C429">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vAlign w:val="center"/>
          </w:tcPr>
          <w:p w14:paraId="3A2C1FD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9CEC88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CF0F20A">
            <w:pPr>
              <w:spacing w:line="594" w:lineRule="exact"/>
              <w:ind w:firstLine="556" w:firstLineChars="200"/>
              <w:rPr>
                <w:rFonts w:hint="eastAsia" w:ascii="微软雅黑" w:hAnsi="微软雅黑" w:eastAsia="微软雅黑"/>
                <w:sz w:val="30"/>
                <w:szCs w:val="30"/>
              </w:rPr>
            </w:pPr>
          </w:p>
        </w:tc>
      </w:tr>
      <w:tr w14:paraId="3A8F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5FF5D32">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完成时限</w:t>
            </w:r>
          </w:p>
        </w:tc>
        <w:tc>
          <w:tcPr>
            <w:tcW w:w="2551" w:type="dxa"/>
            <w:tcBorders>
              <w:top w:val="single" w:color="auto" w:sz="4" w:space="0"/>
              <w:left w:val="single" w:color="auto" w:sz="4" w:space="0"/>
              <w:bottom w:val="single" w:color="auto" w:sz="4" w:space="0"/>
              <w:right w:val="single" w:color="auto" w:sz="4" w:space="0"/>
            </w:tcBorders>
            <w:vAlign w:val="center"/>
          </w:tcPr>
          <w:p w14:paraId="20A720A1">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69B95A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9CA2234">
            <w:pPr>
              <w:spacing w:line="594" w:lineRule="exact"/>
              <w:ind w:firstLine="556" w:firstLineChars="200"/>
              <w:rPr>
                <w:rFonts w:hint="eastAsia" w:ascii="微软雅黑" w:hAnsi="微软雅黑" w:eastAsia="微软雅黑"/>
                <w:sz w:val="30"/>
                <w:szCs w:val="30"/>
              </w:rPr>
            </w:pPr>
          </w:p>
        </w:tc>
      </w:tr>
      <w:tr w14:paraId="1987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E8972A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vAlign w:val="center"/>
          </w:tcPr>
          <w:p w14:paraId="1A00F06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113509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D06D0DF">
            <w:pPr>
              <w:spacing w:line="594" w:lineRule="exact"/>
              <w:ind w:firstLine="556" w:firstLineChars="200"/>
              <w:rPr>
                <w:rFonts w:hint="eastAsia" w:ascii="微软雅黑" w:hAnsi="微软雅黑" w:eastAsia="微软雅黑"/>
                <w:sz w:val="30"/>
                <w:szCs w:val="30"/>
              </w:rPr>
            </w:pPr>
          </w:p>
        </w:tc>
      </w:tr>
      <w:tr w14:paraId="5FB7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0CD20BC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验收</w:t>
            </w:r>
          </w:p>
        </w:tc>
        <w:tc>
          <w:tcPr>
            <w:tcW w:w="2551" w:type="dxa"/>
            <w:tcBorders>
              <w:top w:val="single" w:color="auto" w:sz="4" w:space="0"/>
              <w:left w:val="single" w:color="auto" w:sz="4" w:space="0"/>
              <w:bottom w:val="single" w:color="auto" w:sz="4" w:space="0"/>
              <w:right w:val="single" w:color="auto" w:sz="4" w:space="0"/>
            </w:tcBorders>
            <w:vAlign w:val="center"/>
          </w:tcPr>
          <w:p w14:paraId="711B0A3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563C4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F85EBE5">
            <w:pPr>
              <w:spacing w:line="594" w:lineRule="exact"/>
              <w:ind w:firstLine="556" w:firstLineChars="200"/>
              <w:rPr>
                <w:rFonts w:hint="eastAsia" w:ascii="微软雅黑" w:hAnsi="微软雅黑" w:eastAsia="微软雅黑"/>
                <w:sz w:val="30"/>
                <w:szCs w:val="30"/>
              </w:rPr>
            </w:pPr>
          </w:p>
        </w:tc>
      </w:tr>
      <w:tr w14:paraId="6C9B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0C6B49B">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配套服务</w:t>
            </w:r>
          </w:p>
        </w:tc>
        <w:tc>
          <w:tcPr>
            <w:tcW w:w="2551" w:type="dxa"/>
            <w:tcBorders>
              <w:top w:val="single" w:color="auto" w:sz="4" w:space="0"/>
              <w:left w:val="single" w:color="auto" w:sz="4" w:space="0"/>
              <w:bottom w:val="single" w:color="auto" w:sz="4" w:space="0"/>
              <w:right w:val="single" w:color="auto" w:sz="4" w:space="0"/>
            </w:tcBorders>
            <w:vAlign w:val="center"/>
          </w:tcPr>
          <w:p w14:paraId="020B53F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07A0B9F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C0A2786">
            <w:pPr>
              <w:spacing w:line="594" w:lineRule="exact"/>
              <w:ind w:firstLine="556" w:firstLineChars="200"/>
              <w:rPr>
                <w:rFonts w:hint="eastAsia" w:ascii="微软雅黑" w:hAnsi="微软雅黑" w:eastAsia="微软雅黑"/>
                <w:sz w:val="30"/>
                <w:szCs w:val="30"/>
              </w:rPr>
            </w:pPr>
          </w:p>
        </w:tc>
      </w:tr>
      <w:tr w14:paraId="56F7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2C474C9">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违约责任</w:t>
            </w:r>
          </w:p>
        </w:tc>
        <w:tc>
          <w:tcPr>
            <w:tcW w:w="2551" w:type="dxa"/>
            <w:tcBorders>
              <w:top w:val="single" w:color="auto" w:sz="4" w:space="0"/>
              <w:left w:val="single" w:color="auto" w:sz="4" w:space="0"/>
              <w:bottom w:val="single" w:color="auto" w:sz="4" w:space="0"/>
              <w:right w:val="single" w:color="auto" w:sz="4" w:space="0"/>
            </w:tcBorders>
            <w:vAlign w:val="center"/>
          </w:tcPr>
          <w:p w14:paraId="15C0F7B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26EB35B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287977D7">
            <w:pPr>
              <w:spacing w:line="594" w:lineRule="exact"/>
              <w:ind w:firstLine="556" w:firstLineChars="200"/>
              <w:rPr>
                <w:rFonts w:hint="eastAsia" w:ascii="微软雅黑" w:hAnsi="微软雅黑" w:eastAsia="微软雅黑"/>
                <w:sz w:val="30"/>
                <w:szCs w:val="30"/>
              </w:rPr>
            </w:pPr>
          </w:p>
        </w:tc>
      </w:tr>
    </w:tbl>
    <w:p w14:paraId="5F9A90A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5BB9B16">
      <w:pPr>
        <w:pStyle w:val="6"/>
        <w:rPr>
          <w:rFonts w:hint="eastAsia" w:ascii="仿宋_GB2312" w:eastAsia="仿宋_GB2312"/>
          <w:sz w:val="32"/>
          <w:szCs w:val="32"/>
          <w:lang w:val="en-US"/>
        </w:rPr>
      </w:pPr>
      <w:r>
        <w:rPr>
          <w:rFonts w:hint="eastAsia" w:ascii="仿宋" w:hAnsi="仿宋" w:eastAsia="仿宋"/>
          <w:b/>
          <w:snapToGrid w:val="0"/>
          <w:kern w:val="0"/>
          <w:sz w:val="28"/>
          <w:szCs w:val="28"/>
          <w:lang w:val="en-US"/>
        </w:rPr>
        <w:t>八</w:t>
      </w:r>
      <w:r>
        <w:rPr>
          <w:rFonts w:hint="eastAsia" w:ascii="仿宋_GB2312" w:eastAsia="仿宋_GB2312"/>
          <w:sz w:val="32"/>
          <w:szCs w:val="32"/>
          <w:lang w:val="en-US"/>
        </w:rPr>
        <w:t>、本产品其他采购人的业绩资料（如合同或发票）。</w:t>
      </w:r>
    </w:p>
    <w:p w14:paraId="0EA3DC86">
      <w:pPr>
        <w:pStyle w:val="6"/>
        <w:jc w:val="center"/>
        <w:rPr>
          <w:rFonts w:hint="eastAsia" w:ascii="仿宋_GB2312" w:eastAsia="仿宋_GB2312"/>
          <w:sz w:val="32"/>
          <w:szCs w:val="32"/>
          <w:lang w:val="en-US"/>
        </w:rPr>
        <w:sectPr>
          <w:pgSz w:w="11906" w:h="16838"/>
          <w:pgMar w:top="1440" w:right="1800" w:bottom="1440" w:left="1800" w:header="851" w:footer="992" w:gutter="0"/>
          <w:cols w:space="425" w:num="1"/>
          <w:docGrid w:type="lines" w:linePitch="312" w:charSpace="0"/>
        </w:sectPr>
      </w:pPr>
    </w:p>
    <w:p w14:paraId="79EE2DB0">
      <w:pPr>
        <w:pStyle w:val="6"/>
        <w:rPr>
          <w:rFonts w:hint="eastAsia" w:ascii="仿宋_GB2312" w:eastAsia="仿宋_GB2312"/>
          <w:b/>
          <w:snapToGrid w:val="0"/>
          <w:kern w:val="0"/>
          <w:sz w:val="40"/>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lang w:val="en-US"/>
        </w:rPr>
        <w:t>九、其他可以证明投标人有能力完成本项目的佐证材料（如供应商、生产厂家资料等）</w:t>
      </w:r>
    </w:p>
    <w:p w14:paraId="05564F11">
      <w:pPr>
        <w:pStyle w:val="6"/>
        <w:rPr>
          <w:rFonts w:hint="eastAsia" w:ascii="仿宋_GB2312" w:eastAsia="仿宋_GB2312"/>
          <w:sz w:val="32"/>
          <w:szCs w:val="32"/>
          <w:lang w:val="en-US"/>
        </w:rPr>
      </w:pPr>
      <w:r>
        <w:rPr>
          <w:rFonts w:hint="eastAsia" w:ascii="仿宋_GB2312" w:eastAsia="仿宋_GB2312"/>
          <w:sz w:val="32"/>
          <w:szCs w:val="32"/>
          <w:lang w:val="en-US"/>
        </w:rPr>
        <w:t>十、投标产品相关资料（合格证、产品参数性能彩页、检验检测报告、医疗器械需提供第三方检验检测报告和注册证或备案证等）</w:t>
      </w:r>
    </w:p>
    <w:p w14:paraId="5B23E05E">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14:paraId="0A6361E6">
      <w:pPr>
        <w:spacing w:line="594" w:lineRule="exact"/>
        <w:jc w:val="left"/>
        <w:rPr>
          <w:rFonts w:ascii="仿宋_GB2312" w:eastAsia="仿宋_GB2312" w:cs="宋体"/>
          <w:sz w:val="32"/>
          <w:szCs w:val="32"/>
        </w:rPr>
      </w:pPr>
      <w:r>
        <w:rPr>
          <w:rFonts w:hint="eastAsia" w:ascii="方正仿宋_GBK" w:hAnsi="方正仿宋_GBK" w:eastAsia="方正仿宋_GBK" w:cs="方正仿宋_GBK"/>
          <w:b/>
          <w:bCs/>
          <w:sz w:val="32"/>
          <w:szCs w:val="32"/>
        </w:rPr>
        <w:t>十一、服务方案承诺</w:t>
      </w:r>
    </w:p>
    <w:p w14:paraId="21AF6FAD">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宋体"/>
          <w:b/>
          <w:bCs/>
          <w:sz w:val="32"/>
          <w:szCs w:val="32"/>
        </w:rPr>
        <w:t>服务方案</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625BFF63">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括服务时限、服务团队、服务设备、服务计划等</w:t>
      </w:r>
      <w:r>
        <w:rPr>
          <w:rFonts w:hint="eastAsia" w:ascii="微软雅黑" w:hAnsi="微软雅黑" w:eastAsia="微软雅黑" w:cs="___WRD_EMBED_SUB_53"/>
          <w:sz w:val="30"/>
          <w:szCs w:val="30"/>
        </w:rPr>
        <w:t>）</w:t>
      </w:r>
    </w:p>
    <w:p w14:paraId="7E615400">
      <w:pPr>
        <w:rPr>
          <w:rFonts w:ascii="仿宋_GB2312" w:eastAsia="仿宋_GB2312" w:cs="宋体"/>
          <w:sz w:val="32"/>
          <w:szCs w:val="32"/>
        </w:rPr>
      </w:pPr>
    </w:p>
    <w:p w14:paraId="76E07870">
      <w:pPr>
        <w:rPr>
          <w:rFonts w:ascii="仿宋_GB2312" w:eastAsia="仿宋_GB2312" w:cs="宋体"/>
          <w:sz w:val="32"/>
          <w:szCs w:val="32"/>
        </w:rPr>
      </w:pPr>
      <w:r>
        <w:rPr>
          <w:rFonts w:hint="eastAsia" w:ascii="仿宋_GB2312" w:eastAsia="仿宋_GB2312" w:cs="宋体"/>
          <w:sz w:val="32"/>
          <w:szCs w:val="32"/>
        </w:rPr>
        <w:br w:type="page"/>
      </w:r>
    </w:p>
    <w:p w14:paraId="1C794505">
      <w:pPr>
        <w:pStyle w:val="6"/>
        <w:rPr>
          <w:rFonts w:hint="eastAsia" w:ascii="仿宋_GB2312" w:eastAsia="仿宋_GB2312"/>
          <w:sz w:val="32"/>
          <w:szCs w:val="32"/>
          <w:lang w:val="en-US"/>
        </w:rPr>
      </w:pPr>
      <w:r>
        <w:rPr>
          <w:rFonts w:hint="eastAsia" w:ascii="仿宋_GB2312" w:eastAsia="仿宋_GB2312"/>
          <w:sz w:val="32"/>
          <w:szCs w:val="32"/>
          <w:lang w:val="en-US"/>
        </w:rPr>
        <w:t>十二、投标廉政承诺书</w:t>
      </w:r>
    </w:p>
    <w:p w14:paraId="73598CAE">
      <w:pPr>
        <w:pStyle w:val="6"/>
        <w:jc w:val="center"/>
        <w:rPr>
          <w:rFonts w:hint="eastAsia"/>
        </w:rP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14:paraId="4D76F46F">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14:paraId="678C1EAA">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14:paraId="05813F8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14:paraId="4A6E8A0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14:paraId="0DB2685E">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14:paraId="105AA39C">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14:paraId="004359C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14:paraId="32D74942">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14:paraId="0822446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14:paraId="25A6894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14:paraId="00ECE6D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14:paraId="1B60D0F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十一、违纪违法责任</w:t>
      </w:r>
    </w:p>
    <w:p w14:paraId="6C3CC401">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14:paraId="72385BE0">
      <w:pPr>
        <w:adjustRightInd w:val="0"/>
        <w:snapToGrid w:val="0"/>
        <w:spacing w:line="400" w:lineRule="exact"/>
        <w:ind w:firstLine="480" w:firstLineChars="200"/>
        <w:rPr>
          <w:rFonts w:hint="eastAsia" w:hAnsi="宋体"/>
        </w:rPr>
      </w:pPr>
      <w:r>
        <w:rPr>
          <w:rFonts w:hint="eastAsia" w:ascii="仿宋_GB2312" w:hAnsi="宋体" w:eastAsia="仿宋_GB2312"/>
          <w:sz w:val="24"/>
        </w:rPr>
        <w:t>十二、本承诺作为采购前廉洁竞争承诺，中选后供应商还应单独签订购销廉政协议。</w:t>
      </w:r>
    </w:p>
    <w:p w14:paraId="77298C32">
      <w:pPr>
        <w:adjustRightInd w:val="0"/>
        <w:snapToGrid w:val="0"/>
        <w:spacing w:line="400" w:lineRule="exact"/>
        <w:ind w:left="8400" w:hanging="8400" w:hangingChars="3500"/>
        <w:jc w:val="left"/>
        <w:rPr>
          <w:rFonts w:hint="eastAsia" w:ascii="仿宋_GB2312" w:hAnsi="宋体" w:eastAsia="仿宋_GB2312"/>
          <w:sz w:val="24"/>
        </w:rPr>
      </w:pPr>
      <w:r>
        <w:rPr>
          <w:rFonts w:hint="eastAsia" w:ascii="仿宋_GB2312" w:hAnsi="宋体" w:eastAsia="仿宋_GB2312"/>
          <w:sz w:val="24"/>
        </w:rPr>
        <w:t xml:space="preserve">承诺方：      （签字并加盖企业公章）                              </w:t>
      </w:r>
    </w:p>
    <w:p w14:paraId="0FF442B1">
      <w:pPr>
        <w:wordWrap w:val="0"/>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sz w:val="24"/>
        </w:rPr>
        <w:t xml:space="preserve">供应商公司名称并盖章：           </w:t>
      </w:r>
    </w:p>
    <w:p w14:paraId="28AF42C4">
      <w:pPr>
        <w:pStyle w:val="6"/>
        <w:wordWrap w:val="0"/>
        <w:spacing w:line="400" w:lineRule="exact"/>
        <w:jc w:val="right"/>
        <w:rPr>
          <w:rFonts w:hint="eastAsia"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14:paraId="66A11119">
      <w:pPr>
        <w:pStyle w:val="6"/>
        <w:rPr>
          <w:rFonts w:hint="eastAsia" w:ascii="仿宋_GB2312" w:eastAsia="仿宋_GB2312"/>
        </w:rPr>
      </w:pPr>
      <w:r>
        <w:rPr>
          <w:rFonts w:hint="eastAsia" w:ascii="仿宋_GB2312" w:eastAsia="仿宋_GB2312" w:cs="Times New Roman"/>
          <w:szCs w:val="22"/>
          <w:lang w:val="en-US" w:bidi="ar-SA"/>
        </w:rPr>
        <w:t xml:space="preserve">                                             年   月   日 </w:t>
      </w:r>
      <w:r>
        <w:rPr>
          <w:rFonts w:hint="eastAsia" w:ascii="仿宋_GB2312" w:eastAsia="仿宋_GB2312"/>
        </w:rPr>
        <w:t xml:space="preserve"> </w:t>
      </w:r>
    </w:p>
    <w:p w14:paraId="4C19D941">
      <w:pPr>
        <w:rPr>
          <w:rFonts w:hint="eastAsia" w:ascii="仿宋_GB2312" w:hAnsi="宋体" w:eastAsia="仿宋_GB2312"/>
          <w:sz w:val="24"/>
        </w:rPr>
      </w:pPr>
      <w:r>
        <w:rPr>
          <w:rFonts w:hint="eastAsia" w:ascii="仿宋_GB2312" w:hAnsi="宋体" w:eastAsia="仿宋_GB2312"/>
          <w:sz w:val="24"/>
        </w:rPr>
        <w:br w:type="page"/>
      </w:r>
    </w:p>
    <w:p w14:paraId="16B05F0B">
      <w:pPr>
        <w:pStyle w:val="6"/>
        <w:rPr>
          <w:rFonts w:hint="eastAsia" w:ascii="仿宋_GB2312" w:eastAsia="仿宋_GB2312"/>
          <w:sz w:val="32"/>
          <w:szCs w:val="32"/>
          <w:lang w:val="en-US"/>
        </w:rPr>
      </w:pPr>
      <w:r>
        <w:rPr>
          <w:rFonts w:hint="eastAsia" w:ascii="仿宋_GB2312" w:eastAsia="仿宋_GB2312"/>
          <w:sz w:val="32"/>
          <w:szCs w:val="32"/>
          <w:lang w:val="en-US"/>
        </w:rPr>
        <w:t>十三、</w:t>
      </w:r>
      <w:r>
        <w:rPr>
          <w:rFonts w:hint="eastAsia" w:ascii="方正仿宋_GBK" w:hAnsi="方正仿宋_GBK" w:eastAsia="方正仿宋_GBK" w:cs="方正仿宋_GBK"/>
          <w:sz w:val="32"/>
          <w:szCs w:val="32"/>
          <w:lang w:val="en-US"/>
        </w:rPr>
        <w:t>投标档案袋密封要求（务必密封严实，密封不严采购人有权拒绝拆封，正本一份和副本三份装订在一个文件袋中）</w:t>
      </w:r>
    </w:p>
    <w:p w14:paraId="073AE6F7">
      <w: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9BB4D85">
      <w:pPr>
        <w:adjustRightInd w:val="0"/>
        <w:snapToGrid w:val="0"/>
        <w:spacing w:line="400" w:lineRule="exact"/>
        <w:ind w:left="7350" w:hanging="7350" w:hangingChars="35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Y2Y5YjUyYzRhMTYwY2IxNDM0OTIwYmRmODk3NGQifQ=="/>
  </w:docVars>
  <w:rsids>
    <w:rsidRoot w:val="00513674"/>
    <w:rsid w:val="000123E1"/>
    <w:rsid w:val="000A5C6E"/>
    <w:rsid w:val="001F202B"/>
    <w:rsid w:val="00513674"/>
    <w:rsid w:val="005E213A"/>
    <w:rsid w:val="0072230C"/>
    <w:rsid w:val="00745926"/>
    <w:rsid w:val="009745C1"/>
    <w:rsid w:val="00980EF0"/>
    <w:rsid w:val="015B6D6E"/>
    <w:rsid w:val="03CE68FB"/>
    <w:rsid w:val="044C1E74"/>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1DAC2A21"/>
    <w:rsid w:val="1ED645F5"/>
    <w:rsid w:val="1F2F00AB"/>
    <w:rsid w:val="21426D4A"/>
    <w:rsid w:val="236757CC"/>
    <w:rsid w:val="23D9327E"/>
    <w:rsid w:val="265B5E13"/>
    <w:rsid w:val="2C3529EE"/>
    <w:rsid w:val="2FC44243"/>
    <w:rsid w:val="31092EA8"/>
    <w:rsid w:val="33FB61AD"/>
    <w:rsid w:val="342C6BC9"/>
    <w:rsid w:val="35761799"/>
    <w:rsid w:val="376E6279"/>
    <w:rsid w:val="38A14340"/>
    <w:rsid w:val="3B032B60"/>
    <w:rsid w:val="3D8263F7"/>
    <w:rsid w:val="429B3C85"/>
    <w:rsid w:val="44C5770F"/>
    <w:rsid w:val="44EF71C4"/>
    <w:rsid w:val="475D7492"/>
    <w:rsid w:val="482D6FF9"/>
    <w:rsid w:val="496140CE"/>
    <w:rsid w:val="4AE139DB"/>
    <w:rsid w:val="4BDB0A24"/>
    <w:rsid w:val="4C31315D"/>
    <w:rsid w:val="4CE17014"/>
    <w:rsid w:val="4F6D75ED"/>
    <w:rsid w:val="502A679D"/>
    <w:rsid w:val="51352B6B"/>
    <w:rsid w:val="53A17F68"/>
    <w:rsid w:val="53DB6C22"/>
    <w:rsid w:val="5E932E93"/>
    <w:rsid w:val="5FA4498B"/>
    <w:rsid w:val="60F3721E"/>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62F1006"/>
    <w:rsid w:val="7AF0174A"/>
    <w:rsid w:val="7C6F2CF1"/>
    <w:rsid w:val="7D9B6A48"/>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6"/>
    <w:next w:val="13"/>
    <w:qFormat/>
    <w:uiPriority w:val="0"/>
    <w:pPr>
      <w:spacing w:line="360" w:lineRule="auto"/>
      <w:ind w:firstLine="420"/>
    </w:pPr>
  </w:style>
  <w:style w:type="paragraph" w:styleId="13">
    <w:name w:val="Body Text First Indent 2"/>
    <w:basedOn w:val="7"/>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5647</Words>
  <Characters>6159</Characters>
  <Lines>49</Lines>
  <Paragraphs>13</Paragraphs>
  <TotalTime>16</TotalTime>
  <ScaleCrop>false</ScaleCrop>
  <LinksUpToDate>false</LinksUpToDate>
  <CharactersWithSpaces>6756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2025-02-06T03:59:00Z</dcterms:created>
  <dc:creator>王静-采购办</dc:creator>
  <cp:lastModifiedBy>王静</cp:lastModifiedBy>
  <cp:lastPrinted>2024-01-02T09:12:00Z</cp:lastPrinted>
  <dcterms:modified xsi:type="dcterms:W3CDTF">2025-02-11T06:53:49Z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1B9F28F4A8BC4171B0B2407820A0A406_13</vt:lpwstr>
  </property>
  <property fmtid="{D5CDD505-2E9C-101B-9397-08002B2CF9AE}" pid="4" name="KSOTemplateDocerSaveRecord">
    <vt:lpwstr>eyJoZGlkIjoiMGNmY2Y5YjUyYzRhMTYwY2IxNDM0OTIwYmRmODk3NGQiLCJ1c2VySWQiOiIxNjE2MTQ1MTM5In0=</vt:lpwstr>
  </property>
</Properties>
</file>